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5B" w:rsidRDefault="00EA5404" w:rsidP="00F5495B">
      <w:pPr>
        <w:pStyle w:val="a4"/>
        <w:contextualSpacing/>
        <w:rPr>
          <w:sz w:val="28"/>
          <w:szCs w:val="28"/>
        </w:rPr>
      </w:pPr>
      <w:r w:rsidRPr="00A87831">
        <w:rPr>
          <w:rStyle w:val="a5"/>
          <w:sz w:val="28"/>
          <w:szCs w:val="28"/>
        </w:rPr>
        <w:t>В учреждении имеется библиотека</w:t>
      </w:r>
      <w:r w:rsidRPr="00A87831">
        <w:rPr>
          <w:sz w:val="28"/>
          <w:szCs w:val="28"/>
        </w:rPr>
        <w:t>, которая находится на  втором   этаже   школы.</w:t>
      </w:r>
    </w:p>
    <w:p w:rsidR="00CA3761" w:rsidRPr="00A87831" w:rsidRDefault="00CA3761" w:rsidP="00F5495B">
      <w:pPr>
        <w:pStyle w:val="a4"/>
        <w:contextualSpacing/>
        <w:rPr>
          <w:sz w:val="28"/>
          <w:szCs w:val="28"/>
        </w:rPr>
      </w:pPr>
      <w:r w:rsidRPr="00A87831">
        <w:rPr>
          <w:sz w:val="28"/>
          <w:szCs w:val="28"/>
        </w:rPr>
        <w:t>Являясь структурным подразделением общеобразовательного учреждения (далее – ОУ), участвующим в учебно-воспитательном процессе, в целях обеспечения права участников образовательного процесса на бесплатное пользование библиотечно-информационными ресурсами, библиотека в своей деятельности руководствуется: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 – Законами Российской Федерации и Законами Красноярского края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–  Законом «О библиотечном деле» (с изменениями от 22. 08. 2004г.)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– Приказами и инструкциями Министерства образования 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– Локальными актами и инструкциями данного образовательного учреждения</w:t>
      </w:r>
    </w:p>
    <w:p w:rsidR="00CA3761" w:rsidRPr="00A87831" w:rsidRDefault="00CA3761" w:rsidP="00F5495B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831">
        <w:rPr>
          <w:rFonts w:ascii="Times New Roman" w:hAnsi="Times New Roman" w:cs="Times New Roman"/>
          <w:sz w:val="28"/>
          <w:szCs w:val="28"/>
          <w:u w:val="single"/>
        </w:rPr>
        <w:t>Основные задачи библиотеки: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1. Удовлетворение учебных, информационных, познавательных потребностей пользователей с помощью ресурсов библиотеки: книжного фонда, электронных и аудио носителей информации, доступа в интернет.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2. Формирование фонда учебной литературой, справочными и периодическими изданиями, электронными носителями информации соответственно ФГОС нового поколения.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3. Улучшение качества предоставляемых информационных услуг, освоение новых технологий.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4. Создание комфортной среды для пользователей библиотеки.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5. Активизация массовой работы библиотеки в связи с 75-летием Победы в Великой Отечественной войне и объявленным в России Годом памяти и славы.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6. Координирование деятельности библиотеки с подразделениями, цикловыми комиссиями ОУ.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7. Сотрудничество с библиотеками ОУ города, ЦБС, общественными организациями. </w:t>
      </w:r>
    </w:p>
    <w:p w:rsidR="00CA3761" w:rsidRPr="00A87831" w:rsidRDefault="00CA3761" w:rsidP="00F5495B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Таблица №1</w:t>
      </w:r>
      <w:r w:rsidRPr="00A87831">
        <w:rPr>
          <w:rFonts w:ascii="Times New Roman" w:hAnsi="Times New Roman" w:cs="Times New Roman"/>
          <w:sz w:val="28"/>
          <w:szCs w:val="28"/>
        </w:rPr>
        <w:tab/>
        <w:t>Книжный фонд библиотеки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992"/>
        <w:gridCol w:w="1276"/>
        <w:gridCol w:w="850"/>
        <w:gridCol w:w="992"/>
        <w:gridCol w:w="851"/>
        <w:gridCol w:w="1276"/>
        <w:gridCol w:w="1417"/>
        <w:gridCol w:w="992"/>
        <w:gridCol w:w="828"/>
      </w:tblGrid>
      <w:tr w:rsidR="00CA3761" w:rsidRPr="00A87831" w:rsidTr="0061073F">
        <w:trPr>
          <w:trHeight w:val="34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По отраслям  знаний</w:t>
            </w:r>
          </w:p>
        </w:tc>
      </w:tr>
      <w:tr w:rsidR="00CA3761" w:rsidRPr="00A87831" w:rsidTr="0061073F">
        <w:trPr>
          <w:trHeight w:val="6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ЕНЛ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 xml:space="preserve">с/х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Искус-</w:t>
            </w:r>
            <w:proofErr w:type="spell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/спорт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Справочн</w:t>
            </w:r>
            <w:proofErr w:type="spellEnd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87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</w:tr>
      <w:tr w:rsidR="00CA3761" w:rsidRPr="00A87831" w:rsidTr="0061073F">
        <w:trPr>
          <w:trHeight w:val="3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10071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CA3761" w:rsidRPr="00A87831" w:rsidTr="0061073F">
        <w:trPr>
          <w:trHeight w:val="2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10516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</w:tbl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В процентном отношении книжный фонд составляет: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– 45%  учебная литература, </w:t>
      </w:r>
      <w:proofErr w:type="spellStart"/>
      <w:r w:rsidRPr="00A87831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A87831">
        <w:rPr>
          <w:rFonts w:ascii="Times New Roman" w:hAnsi="Times New Roman" w:cs="Times New Roman"/>
          <w:sz w:val="28"/>
          <w:szCs w:val="28"/>
        </w:rPr>
        <w:t xml:space="preserve"> – 27 учебников на человека.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– 38% художественная литература, </w:t>
      </w:r>
      <w:proofErr w:type="spellStart"/>
      <w:r w:rsidRPr="00A87831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A87831">
        <w:rPr>
          <w:rFonts w:ascii="Times New Roman" w:hAnsi="Times New Roman" w:cs="Times New Roman"/>
          <w:sz w:val="28"/>
          <w:szCs w:val="28"/>
        </w:rPr>
        <w:t xml:space="preserve">  23 книги на человека.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– 17% литература по различным отраслям знаний, </w:t>
      </w:r>
      <w:proofErr w:type="spellStart"/>
      <w:r w:rsidRPr="00A87831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9 книг на человека.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Pr="00A87831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A87831"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spellStart"/>
      <w:r w:rsidRPr="00A87831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A87831">
        <w:rPr>
          <w:rFonts w:ascii="Times New Roman" w:hAnsi="Times New Roman" w:cs="Times New Roman"/>
          <w:sz w:val="28"/>
          <w:szCs w:val="28"/>
        </w:rPr>
        <w:t xml:space="preserve"> составляет 59 книг на человека.</w:t>
      </w:r>
    </w:p>
    <w:p w:rsidR="00CA3761" w:rsidRPr="00A87831" w:rsidRDefault="00CA3761" w:rsidP="00F5495B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Таблица №2 Поступление литературы в фонд библиотеки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410"/>
      </w:tblGrid>
      <w:tr w:rsidR="00CA3761" w:rsidRPr="00A87831" w:rsidTr="0061073F">
        <w:tc>
          <w:tcPr>
            <w:tcW w:w="675" w:type="dxa"/>
          </w:tcPr>
          <w:p w:rsidR="00CA3761" w:rsidRPr="00A87831" w:rsidRDefault="00CA3761" w:rsidP="00F5495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11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proofErr w:type="spellEnd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/экземпляров</w:t>
            </w:r>
          </w:p>
        </w:tc>
        <w:tc>
          <w:tcPr>
            <w:tcW w:w="2410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3761" w:rsidRPr="00A87831" w:rsidTr="0061073F">
        <w:tc>
          <w:tcPr>
            <w:tcW w:w="675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CA3761" w:rsidRPr="00A87831" w:rsidRDefault="00CA3761" w:rsidP="00F5495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Учебная литература</w:t>
            </w:r>
          </w:p>
        </w:tc>
        <w:tc>
          <w:tcPr>
            <w:tcW w:w="2268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59/445</w:t>
            </w:r>
          </w:p>
        </w:tc>
        <w:tc>
          <w:tcPr>
            <w:tcW w:w="2410" w:type="dxa"/>
          </w:tcPr>
          <w:p w:rsidR="00CA3761" w:rsidRPr="00A87831" w:rsidRDefault="00CA3761" w:rsidP="00F5495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230272.24</w:t>
            </w:r>
          </w:p>
        </w:tc>
      </w:tr>
      <w:tr w:rsidR="00CA3761" w:rsidRPr="00A87831" w:rsidTr="0061073F">
        <w:tc>
          <w:tcPr>
            <w:tcW w:w="675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CA3761" w:rsidRPr="00A87831" w:rsidRDefault="00CA3761" w:rsidP="00F5495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</w:tc>
        <w:tc>
          <w:tcPr>
            <w:tcW w:w="2268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761" w:rsidRPr="00A87831" w:rsidTr="0061073F">
        <w:tc>
          <w:tcPr>
            <w:tcW w:w="675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CA3761" w:rsidRPr="00A87831" w:rsidRDefault="00CA3761" w:rsidP="00F5495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268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761" w:rsidRPr="00A87831" w:rsidTr="0061073F">
        <w:tc>
          <w:tcPr>
            <w:tcW w:w="675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A3761" w:rsidRPr="00A87831" w:rsidRDefault="00CA3761" w:rsidP="00F5495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59/445</w:t>
            </w:r>
          </w:p>
        </w:tc>
        <w:tc>
          <w:tcPr>
            <w:tcW w:w="2410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230272.24</w:t>
            </w:r>
          </w:p>
        </w:tc>
      </w:tr>
    </w:tbl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Необходимо доукомплектовать  </w:t>
      </w:r>
      <w:proofErr w:type="spellStart"/>
      <w:r w:rsidRPr="00A87831">
        <w:rPr>
          <w:rFonts w:ascii="Times New Roman" w:hAnsi="Times New Roman" w:cs="Times New Roman"/>
          <w:sz w:val="28"/>
          <w:szCs w:val="28"/>
        </w:rPr>
        <w:t>фондновой</w:t>
      </w:r>
      <w:proofErr w:type="spellEnd"/>
      <w:r w:rsidRPr="00A87831">
        <w:rPr>
          <w:rFonts w:ascii="Times New Roman" w:hAnsi="Times New Roman" w:cs="Times New Roman"/>
          <w:sz w:val="28"/>
          <w:szCs w:val="28"/>
        </w:rPr>
        <w:t xml:space="preserve"> учебной литературой соответственно ФГОС в нужном количестве для всех классов. Прежде </w:t>
      </w:r>
      <w:proofErr w:type="gramStart"/>
      <w:r w:rsidRPr="00A8783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87831">
        <w:rPr>
          <w:rFonts w:ascii="Times New Roman" w:hAnsi="Times New Roman" w:cs="Times New Roman"/>
          <w:sz w:val="28"/>
          <w:szCs w:val="28"/>
        </w:rPr>
        <w:t xml:space="preserve"> недостающих учебников по предметам: СБО, музыке, физкультуре, подписными периодическими изданиями.</w:t>
      </w:r>
    </w:p>
    <w:p w:rsidR="00CA3761" w:rsidRPr="00A87831" w:rsidRDefault="00CA3761" w:rsidP="00F5495B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Таблица №3Контрольные показатели библиотеки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90"/>
        <w:gridCol w:w="2525"/>
        <w:gridCol w:w="3455"/>
      </w:tblGrid>
      <w:tr w:rsidR="00CA3761" w:rsidRPr="00A87831" w:rsidTr="0061073F">
        <w:tc>
          <w:tcPr>
            <w:tcW w:w="3109" w:type="dxa"/>
            <w:tcBorders>
              <w:righ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686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CA3761" w:rsidRPr="00A87831" w:rsidTr="0061073F">
        <w:tc>
          <w:tcPr>
            <w:tcW w:w="3109" w:type="dxa"/>
            <w:tcBorders>
              <w:righ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Читатели/читаемость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191/29</w:t>
            </w:r>
          </w:p>
        </w:tc>
        <w:tc>
          <w:tcPr>
            <w:tcW w:w="3686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177/27.6</w:t>
            </w:r>
          </w:p>
        </w:tc>
      </w:tr>
      <w:tr w:rsidR="00CA3761" w:rsidRPr="00A87831" w:rsidTr="0061073F">
        <w:tc>
          <w:tcPr>
            <w:tcW w:w="3109" w:type="dxa"/>
            <w:tcBorders>
              <w:righ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Посещения/посещаемость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4996/27</w:t>
            </w:r>
          </w:p>
        </w:tc>
        <w:tc>
          <w:tcPr>
            <w:tcW w:w="3686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4223/23.8</w:t>
            </w:r>
          </w:p>
        </w:tc>
      </w:tr>
      <w:tr w:rsidR="00CA3761" w:rsidRPr="00A87831" w:rsidTr="0061073F">
        <w:tc>
          <w:tcPr>
            <w:tcW w:w="3109" w:type="dxa"/>
            <w:tcBorders>
              <w:righ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Книговыдача/обращаемость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5624/0.6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4892/0.5</w:t>
            </w:r>
          </w:p>
        </w:tc>
      </w:tr>
    </w:tbl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Показатели читаемости и посещаемости выше принятых норм, что </w:t>
      </w:r>
      <w:proofErr w:type="spellStart"/>
      <w:r w:rsidRPr="00A87831">
        <w:rPr>
          <w:rFonts w:ascii="Times New Roman" w:hAnsi="Times New Roman" w:cs="Times New Roman"/>
          <w:sz w:val="28"/>
          <w:szCs w:val="28"/>
        </w:rPr>
        <w:t>свидетельствуетоб</w:t>
      </w:r>
      <w:proofErr w:type="spellEnd"/>
      <w:r w:rsidRPr="00A87831">
        <w:rPr>
          <w:rFonts w:ascii="Times New Roman" w:hAnsi="Times New Roman" w:cs="Times New Roman"/>
          <w:sz w:val="28"/>
          <w:szCs w:val="28"/>
        </w:rPr>
        <w:t xml:space="preserve"> активности учащихся при посещении библиотеки и чтении литературы. Для увеличения </w:t>
      </w:r>
      <w:proofErr w:type="spellStart"/>
      <w:r w:rsidRPr="00A87831">
        <w:rPr>
          <w:rFonts w:ascii="Times New Roman" w:hAnsi="Times New Roman" w:cs="Times New Roman"/>
          <w:sz w:val="28"/>
          <w:szCs w:val="28"/>
        </w:rPr>
        <w:t>обращаемостиначата</w:t>
      </w:r>
      <w:proofErr w:type="spellEnd"/>
      <w:r w:rsidRPr="00A87831">
        <w:rPr>
          <w:rFonts w:ascii="Times New Roman" w:hAnsi="Times New Roman" w:cs="Times New Roman"/>
          <w:sz w:val="28"/>
          <w:szCs w:val="28"/>
        </w:rPr>
        <w:t xml:space="preserve"> работа по освобождению книжного фонда от устаревшей по содержанию, ветхой, дублетной литературы.</w:t>
      </w:r>
    </w:p>
    <w:p w:rsidR="00CA3761" w:rsidRPr="00A87831" w:rsidRDefault="00CA3761" w:rsidP="00F5495B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>Таблица №4  Количество читателей по группам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544"/>
        <w:gridCol w:w="1701"/>
        <w:gridCol w:w="1815"/>
        <w:gridCol w:w="2012"/>
      </w:tblGrid>
      <w:tr w:rsidR="00CA3761" w:rsidRPr="00A87831" w:rsidTr="0061073F">
        <w:trPr>
          <w:trHeight w:val="204"/>
        </w:trPr>
        <w:tc>
          <w:tcPr>
            <w:tcW w:w="1196" w:type="dxa"/>
            <w:vMerge w:val="restart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6" w:type="dxa"/>
            <w:vMerge w:val="restart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A3761" w:rsidRPr="00A87831" w:rsidTr="0061073F">
        <w:trPr>
          <w:trHeight w:val="318"/>
        </w:trPr>
        <w:tc>
          <w:tcPr>
            <w:tcW w:w="1196" w:type="dxa"/>
            <w:vMerge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CA3761" w:rsidRPr="00A87831" w:rsidTr="0061073F">
        <w:trPr>
          <w:trHeight w:val="276"/>
        </w:trPr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761" w:rsidRPr="00A87831" w:rsidTr="0061073F">
        <w:tc>
          <w:tcPr>
            <w:tcW w:w="1196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96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544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15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12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A3761" w:rsidRPr="00A87831" w:rsidTr="0061073F">
        <w:tc>
          <w:tcPr>
            <w:tcW w:w="1196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96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544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15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12" w:type="dxa"/>
          </w:tcPr>
          <w:p w:rsidR="00CA3761" w:rsidRPr="00A87831" w:rsidRDefault="00CA3761" w:rsidP="00F5495B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A3761" w:rsidRPr="00A87831" w:rsidRDefault="00CA3761" w:rsidP="00F5495B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761" w:rsidRPr="00A87831" w:rsidRDefault="00CA3761" w:rsidP="00F5495B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831">
        <w:rPr>
          <w:rFonts w:ascii="Times New Roman" w:hAnsi="Times New Roman" w:cs="Times New Roman"/>
          <w:sz w:val="28"/>
          <w:szCs w:val="28"/>
          <w:u w:val="single"/>
        </w:rPr>
        <w:t>Информационное обслуживание пользователей</w:t>
      </w:r>
    </w:p>
    <w:p w:rsidR="00CA3761" w:rsidRPr="00A87831" w:rsidRDefault="00CA3761" w:rsidP="00F5495B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831">
        <w:rPr>
          <w:rFonts w:ascii="Times New Roman" w:hAnsi="Times New Roman" w:cs="Times New Roman"/>
          <w:sz w:val="28"/>
          <w:szCs w:val="28"/>
          <w:u w:val="single"/>
        </w:rPr>
        <w:t>осуществляется разными формами: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1. Составление информационных списков новой учебной литературы с их размещением на стенде библиотеки. 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2. Выполнение запросов пользователей. Выдано за отчетный период </w:t>
      </w:r>
      <w:r w:rsidRPr="00A87831">
        <w:rPr>
          <w:rFonts w:ascii="Times New Roman" w:hAnsi="Times New Roman" w:cs="Times New Roman"/>
          <w:sz w:val="28"/>
          <w:szCs w:val="28"/>
          <w:u w:val="single"/>
        </w:rPr>
        <w:t xml:space="preserve">490 </w:t>
      </w:r>
      <w:r w:rsidRPr="00A87831">
        <w:rPr>
          <w:rFonts w:ascii="Times New Roman" w:hAnsi="Times New Roman" w:cs="Times New Roman"/>
          <w:sz w:val="28"/>
          <w:szCs w:val="28"/>
        </w:rPr>
        <w:t xml:space="preserve">библиографических справок, </w:t>
      </w:r>
    </w:p>
    <w:p w:rsidR="00CA3761" w:rsidRPr="00A87831" w:rsidRDefault="00CA3761" w:rsidP="00F5495B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831">
        <w:rPr>
          <w:rFonts w:ascii="Times New Roman" w:hAnsi="Times New Roman" w:cs="Times New Roman"/>
          <w:sz w:val="28"/>
          <w:szCs w:val="28"/>
        </w:rPr>
        <w:t xml:space="preserve">3. Практическая помощь пользователям в подборе литературы по необходимым темам и предметам. </w:t>
      </w:r>
    </w:p>
    <w:p w:rsidR="00EA5404" w:rsidRPr="00A87831" w:rsidRDefault="00EA5404" w:rsidP="00F5495B">
      <w:pPr>
        <w:pStyle w:val="a4"/>
        <w:contextualSpacing/>
        <w:rPr>
          <w:sz w:val="28"/>
          <w:szCs w:val="28"/>
        </w:rPr>
      </w:pPr>
      <w:r w:rsidRPr="00A87831">
        <w:rPr>
          <w:sz w:val="28"/>
          <w:szCs w:val="28"/>
        </w:rPr>
        <w:br/>
        <w:t>Пользователи библиотеки: </w:t>
      </w:r>
      <w:r w:rsidRPr="00A87831">
        <w:rPr>
          <w:sz w:val="28"/>
          <w:szCs w:val="28"/>
        </w:rPr>
        <w:br/>
        <w:t>• учащиеся школы </w:t>
      </w:r>
      <w:r w:rsidRPr="00A87831">
        <w:rPr>
          <w:sz w:val="28"/>
          <w:szCs w:val="28"/>
        </w:rPr>
        <w:br/>
        <w:t>• администрация школы</w:t>
      </w:r>
      <w:r w:rsidRPr="00A87831">
        <w:rPr>
          <w:sz w:val="28"/>
          <w:szCs w:val="28"/>
        </w:rPr>
        <w:br/>
        <w:t>• педагоги</w:t>
      </w:r>
      <w:r w:rsidRPr="00A87831">
        <w:rPr>
          <w:sz w:val="28"/>
          <w:szCs w:val="28"/>
        </w:rPr>
        <w:br/>
      </w:r>
      <w:r w:rsidRPr="00A87831">
        <w:rPr>
          <w:sz w:val="28"/>
          <w:szCs w:val="28"/>
        </w:rPr>
        <w:lastRenderedPageBreak/>
        <w:t>• работники школы </w:t>
      </w:r>
      <w:bookmarkStart w:id="0" w:name="_GoBack"/>
      <w:bookmarkEnd w:id="0"/>
      <w:r w:rsidRPr="00A87831">
        <w:rPr>
          <w:sz w:val="28"/>
          <w:szCs w:val="28"/>
        </w:rPr>
        <w:br/>
        <w:t>• родители</w:t>
      </w:r>
      <w:r w:rsidRPr="00A87831">
        <w:rPr>
          <w:sz w:val="28"/>
          <w:szCs w:val="28"/>
        </w:rPr>
        <w:br/>
      </w:r>
      <w:r w:rsidRPr="00A87831">
        <w:rPr>
          <w:sz w:val="28"/>
          <w:szCs w:val="28"/>
        </w:rPr>
        <w:br/>
        <w:t>Формы и методы работы библиотеки:</w:t>
      </w:r>
      <w:r w:rsidRPr="00A87831">
        <w:rPr>
          <w:sz w:val="28"/>
          <w:szCs w:val="28"/>
        </w:rPr>
        <w:br/>
        <w:t>Для учащихся школы в библиотеке проводятся библиотечно-библиографические уроки, где дети знакомятся с книгами, с правилами пользования библиотекой, с правилами поведения в библиотеке и т.д.</w:t>
      </w:r>
      <w:r w:rsidRPr="00A87831">
        <w:rPr>
          <w:sz w:val="28"/>
          <w:szCs w:val="28"/>
        </w:rPr>
        <w:br/>
        <w:t>Для читателей школьной библиотеки проводятся массовые мероприятия – это различные праздники, игры, викторины и др. К различным праздникам и знаменательным датам в библиотеке оформляются книжные выставки. Ежегодно в октябре месяце в библиотеке проводится Неделя школьной библиотеки.</w:t>
      </w:r>
    </w:p>
    <w:p w:rsidR="00EA5404" w:rsidRPr="00A87831" w:rsidRDefault="00EA5404" w:rsidP="00F5495B">
      <w:pPr>
        <w:pStyle w:val="a4"/>
        <w:contextualSpacing/>
        <w:rPr>
          <w:sz w:val="28"/>
          <w:szCs w:val="28"/>
        </w:rPr>
      </w:pPr>
      <w:r w:rsidRPr="00A87831">
        <w:rPr>
          <w:sz w:val="28"/>
          <w:szCs w:val="28"/>
        </w:rPr>
        <w:t xml:space="preserve">Организует работу педагог-библиотекарь – </w:t>
      </w:r>
      <w:r w:rsidR="00CA3761" w:rsidRPr="00A87831">
        <w:rPr>
          <w:sz w:val="28"/>
          <w:szCs w:val="28"/>
        </w:rPr>
        <w:t xml:space="preserve"> Абалтусова В.И.</w:t>
      </w:r>
      <w:r w:rsidRPr="00A87831">
        <w:rPr>
          <w:sz w:val="28"/>
          <w:szCs w:val="28"/>
        </w:rPr>
        <w:t xml:space="preserve"> имеющая высшее </w:t>
      </w:r>
      <w:r w:rsidR="00CA3761" w:rsidRPr="00A87831">
        <w:rPr>
          <w:sz w:val="28"/>
          <w:szCs w:val="28"/>
        </w:rPr>
        <w:t xml:space="preserve"> библиотечное </w:t>
      </w:r>
      <w:r w:rsidRPr="00A87831">
        <w:rPr>
          <w:sz w:val="28"/>
          <w:szCs w:val="28"/>
        </w:rPr>
        <w:t xml:space="preserve"> образование.</w:t>
      </w:r>
      <w:r w:rsidRPr="00A87831">
        <w:rPr>
          <w:sz w:val="28"/>
          <w:szCs w:val="28"/>
        </w:rPr>
        <w:br/>
        <w:t>Режим работы библиотеки – понедельник–пятница: с 08.30 до 16.30.</w:t>
      </w:r>
    </w:p>
    <w:p w:rsidR="00166CD8" w:rsidRPr="00A87831" w:rsidRDefault="00166CD8" w:rsidP="00F5495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66CD8" w:rsidRPr="00A87831" w:rsidSect="005111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35B3"/>
    <w:multiLevelType w:val="multilevel"/>
    <w:tmpl w:val="3196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609FF"/>
    <w:multiLevelType w:val="multilevel"/>
    <w:tmpl w:val="7CF2F0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19A"/>
    <w:rsid w:val="00166CD8"/>
    <w:rsid w:val="0051119A"/>
    <w:rsid w:val="00A87831"/>
    <w:rsid w:val="00CA3761"/>
    <w:rsid w:val="00DE298C"/>
    <w:rsid w:val="00EA5404"/>
    <w:rsid w:val="00F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1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5404"/>
    <w:rPr>
      <w:b/>
      <w:bCs/>
    </w:rPr>
  </w:style>
  <w:style w:type="table" w:styleId="a6">
    <w:name w:val="Table Grid"/>
    <w:basedOn w:val="a1"/>
    <w:rsid w:val="00CA3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A3761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A3761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Рыболовская Наталья</cp:lastModifiedBy>
  <cp:revision>7</cp:revision>
  <dcterms:created xsi:type="dcterms:W3CDTF">2021-12-08T06:42:00Z</dcterms:created>
  <dcterms:modified xsi:type="dcterms:W3CDTF">2021-12-09T03:08:00Z</dcterms:modified>
</cp:coreProperties>
</file>