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528E" w14:textId="77777777" w:rsidR="00A24C60" w:rsidRDefault="00A24C60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F1BD5C5" w14:textId="77777777" w:rsidR="00683F23" w:rsidRDefault="00683F23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83F23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 wp14:anchorId="3329DA5C" wp14:editId="67AAD389">
            <wp:extent cx="5940425" cy="8388231"/>
            <wp:effectExtent l="19050" t="0" r="3175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CBA5" w14:textId="77777777" w:rsidR="00683F23" w:rsidRDefault="00683F23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965540D" w14:textId="77777777" w:rsidR="00683F23" w:rsidRDefault="00683F23" w:rsidP="00683F2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F567221" w14:textId="77777777" w:rsidR="00683F23" w:rsidRDefault="00683F23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2653C0B" w14:textId="77777777" w:rsidR="00A24C60" w:rsidRDefault="00A24C60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0BD6D1A" w14:textId="77777777" w:rsidR="00B34EE7" w:rsidRPr="00996780" w:rsidRDefault="00B34EE7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Речевая практика </w:t>
      </w:r>
    </w:p>
    <w:p w14:paraId="5E0F68FE" w14:textId="77777777" w:rsidR="00B34EE7" w:rsidRPr="008C6D7D" w:rsidRDefault="00B34EE7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14:paraId="103BBD5B" w14:textId="77777777" w:rsidR="00B34EE7" w:rsidRPr="00AD651A" w:rsidRDefault="00B34EE7" w:rsidP="00B34EE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14:paraId="5EDC00CE" w14:textId="77777777" w:rsidR="00B34EE7" w:rsidRPr="008824EC" w:rsidRDefault="00B34EE7" w:rsidP="00B34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hAnsi="Times New Roman"/>
          <w:sz w:val="24"/>
          <w:szCs w:val="20"/>
        </w:rPr>
        <w:t>Речевая практика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EC6A66">
        <w:rPr>
          <w:rFonts w:ascii="Times New Roman" w:hAnsi="Times New Roman" w:cs="Times New Roman"/>
          <w:sz w:val="24"/>
          <w:szCs w:val="20"/>
        </w:rPr>
        <w:t>обучающейся с НОДА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0"/>
        </w:rPr>
        <w:t xml:space="preserve"> (вариант 6.3)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3917DA3E" w14:textId="77777777" w:rsidR="00B34EE7" w:rsidRPr="008824EC" w:rsidRDefault="00B34EE7" w:rsidP="00B34EE7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631C5C94" w14:textId="77777777" w:rsidR="00B34EE7" w:rsidRPr="008824EC" w:rsidRDefault="00B34EE7" w:rsidP="00B34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521894B9" w14:textId="77777777" w:rsidR="00B34EE7" w:rsidRPr="008824EC" w:rsidRDefault="00B34EE7" w:rsidP="00B34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140E59D2" w14:textId="77777777" w:rsidR="00B34EE7" w:rsidRPr="008824EC" w:rsidRDefault="00B34EE7" w:rsidP="00B34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нарушение</w:t>
      </w:r>
      <w:r w:rsidR="00EC6A66">
        <w:rPr>
          <w:rFonts w:ascii="Times New Roman" w:hAnsi="Times New Roman"/>
          <w:sz w:val="24"/>
          <w:szCs w:val="20"/>
        </w:rPr>
        <w:t>м опорно-двигательного аппарата</w:t>
      </w:r>
      <w:r>
        <w:rPr>
          <w:rFonts w:ascii="Times New Roman" w:hAnsi="Times New Roman"/>
          <w:sz w:val="24"/>
          <w:szCs w:val="20"/>
        </w:rPr>
        <w:t xml:space="preserve"> с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05989440" w14:textId="77777777" w:rsidR="00B34EE7" w:rsidRPr="008824EC" w:rsidRDefault="00B34EE7" w:rsidP="00B34E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497C0F40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3761E656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Цель</w:t>
      </w:r>
      <w:r w:rsidRPr="00B737E3">
        <w:rPr>
          <w:rFonts w:ascii="Times New Roman" w:hAnsi="Times New Roman"/>
          <w:sz w:val="24"/>
          <w:szCs w:val="24"/>
        </w:rPr>
        <w:t>: развит</w:t>
      </w:r>
      <w:r>
        <w:rPr>
          <w:rFonts w:ascii="Times New Roman" w:hAnsi="Times New Roman"/>
          <w:sz w:val="24"/>
          <w:szCs w:val="24"/>
        </w:rPr>
        <w:t>ие речевой коммуникации обучающейся</w:t>
      </w:r>
      <w:r w:rsidRPr="00B737E3">
        <w:rPr>
          <w:rFonts w:ascii="Times New Roman" w:hAnsi="Times New Roman"/>
          <w:sz w:val="24"/>
          <w:szCs w:val="24"/>
        </w:rPr>
        <w:t xml:space="preserve">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14:paraId="41CE5426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Задачи</w:t>
      </w:r>
      <w:r w:rsidRPr="00B737E3">
        <w:rPr>
          <w:rFonts w:ascii="Times New Roman" w:hAnsi="Times New Roman"/>
          <w:sz w:val="24"/>
          <w:szCs w:val="24"/>
        </w:rPr>
        <w:t xml:space="preserve">: </w:t>
      </w:r>
    </w:p>
    <w:p w14:paraId="237F06A8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учить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14:paraId="5B2F0E22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развитие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 </w:t>
      </w:r>
    </w:p>
    <w:p w14:paraId="373E038C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1AD97D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5E168320" w14:textId="77777777" w:rsidR="00B34EE7" w:rsidRPr="00B737E3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предмета</w:t>
      </w:r>
      <w:r w:rsidRPr="00B737E3">
        <w:rPr>
          <w:rFonts w:ascii="Times New Roman" w:hAnsi="Times New Roman"/>
          <w:sz w:val="24"/>
          <w:szCs w:val="24"/>
        </w:rPr>
        <w:t xml:space="preserve"> «Речевая практика» включает в себя основные подразделы.</w:t>
      </w:r>
    </w:p>
    <w:p w14:paraId="20B13FFD" w14:textId="77777777" w:rsidR="00B34EE7" w:rsidRPr="00B737E3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Подраздел «Аудирование и понимание реч</w:t>
      </w:r>
      <w:r>
        <w:rPr>
          <w:rFonts w:ascii="Times New Roman" w:hAnsi="Times New Roman"/>
          <w:sz w:val="24"/>
          <w:szCs w:val="24"/>
        </w:rPr>
        <w:t>и» направлен на развитие способностей</w:t>
      </w:r>
      <w:r w:rsidRPr="00B737E3">
        <w:rPr>
          <w:rFonts w:ascii="Times New Roman" w:hAnsi="Times New Roman"/>
          <w:sz w:val="24"/>
          <w:szCs w:val="24"/>
        </w:rPr>
        <w:t xml:space="preserve"> воспринимать и понимать обращенную к ним речь. 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14:paraId="4AF08CD3" w14:textId="77777777" w:rsidR="00B34EE7" w:rsidRPr="00B737E3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Подраздел «Дикция и выразительность речи» ориентирует у</w:t>
      </w:r>
      <w:r>
        <w:rPr>
          <w:rFonts w:ascii="Times New Roman" w:hAnsi="Times New Roman"/>
          <w:sz w:val="24"/>
          <w:szCs w:val="24"/>
        </w:rPr>
        <w:t xml:space="preserve">чителя на выработку </w:t>
      </w:r>
      <w:r w:rsidRPr="00B737E3">
        <w:rPr>
          <w:rFonts w:ascii="Times New Roman" w:hAnsi="Times New Roman"/>
          <w:sz w:val="24"/>
          <w:szCs w:val="24"/>
        </w:rPr>
        <w:t xml:space="preserve">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14:paraId="0957522C" w14:textId="77777777" w:rsidR="00B34EE7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Подразделы «Базовые формулы речевого общения» и «Примерные темы речевых ситуаций» являются ведущими с точки зрения организации работы по развитию </w:t>
      </w:r>
      <w:r w:rsidRPr="00B737E3">
        <w:rPr>
          <w:rFonts w:ascii="Times New Roman" w:hAnsi="Times New Roman"/>
          <w:sz w:val="24"/>
          <w:szCs w:val="24"/>
        </w:rPr>
        <w:lastRenderedPageBreak/>
        <w:t xml:space="preserve">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 речевых ситуаций, связанных с учебной жизнью и бытом детей. Учащиеся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 </w:t>
      </w:r>
    </w:p>
    <w:p w14:paraId="75F81B74" w14:textId="77777777" w:rsidR="00B34EE7" w:rsidRPr="00B737E3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4A421731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64809BEC" w14:textId="77777777" w:rsidR="00B34EE7" w:rsidRPr="000C42C5" w:rsidRDefault="00B34EE7" w:rsidP="00B34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«Р</w:t>
      </w:r>
      <w:r>
        <w:rPr>
          <w:rFonts w:ascii="Times New Roman" w:eastAsia="Calibri" w:hAnsi="Times New Roman" w:cs="Times New Roman"/>
          <w:sz w:val="24"/>
          <w:szCs w:val="24"/>
        </w:rPr>
        <w:t>ечевая практика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«Язык и речевая практика».</w:t>
      </w:r>
    </w:p>
    <w:p w14:paraId="34EAA6DE" w14:textId="77777777" w:rsidR="00B34EE7" w:rsidRDefault="00B34EE7" w:rsidP="00B3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 программа рассчитана: 1 класс 1 час в неделю, 33 часа в год; 33 учебные недели.</w:t>
      </w:r>
    </w:p>
    <w:bookmarkEnd w:id="0"/>
    <w:bookmarkEnd w:id="1"/>
    <w:p w14:paraId="29106F56" w14:textId="77777777" w:rsidR="00B34EE7" w:rsidRPr="00B737E3" w:rsidRDefault="00B34EE7" w:rsidP="00B34E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8C042A" w14:textId="77777777" w:rsidR="00B34EE7" w:rsidRPr="00B737E3" w:rsidRDefault="00B34EE7" w:rsidP="00B34E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предмета.</w:t>
      </w:r>
    </w:p>
    <w:p w14:paraId="7488BBDC" w14:textId="77777777" w:rsidR="00B34EE7" w:rsidRPr="00FE1F79" w:rsidRDefault="00B34EE7" w:rsidP="00B34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7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3C9BE9D2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1)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14:paraId="446603B7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3) 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14:paraId="18A968F0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4)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</w:p>
    <w:p w14:paraId="362B706B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5)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14:paraId="3B84794F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6)  проявление доброжелательности, эмоционально-нра</w:t>
      </w:r>
      <w:r w:rsidRPr="00B737E3">
        <w:rPr>
          <w:rFonts w:ascii="Times New Roman" w:hAnsi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 </w:t>
      </w:r>
    </w:p>
    <w:p w14:paraId="642EADA1" w14:textId="77777777" w:rsidR="00B34EE7" w:rsidRPr="00FE1F79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7) положительное отношение к 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14:paraId="6DC7E2D6" w14:textId="77777777" w:rsidR="00B34EE7" w:rsidRPr="00FE1F79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b/>
          <w:sz w:val="24"/>
          <w:szCs w:val="24"/>
        </w:rPr>
      </w:pPr>
      <w:r w:rsidRPr="00FE1F79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14:paraId="2856146B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i/>
          <w:sz w:val="24"/>
          <w:szCs w:val="24"/>
        </w:rPr>
      </w:pPr>
      <w:r w:rsidRPr="00B737E3">
        <w:rPr>
          <w:rFonts w:ascii="Times New Roman" w:hAnsi="Times New Roman"/>
          <w:i/>
          <w:sz w:val="24"/>
          <w:szCs w:val="24"/>
        </w:rPr>
        <w:t>Достаточный уровень:</w:t>
      </w:r>
    </w:p>
    <w:p w14:paraId="095A1D46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>выполнять задания по словесной инструкции;</w:t>
      </w:r>
    </w:p>
    <w:p w14:paraId="6121B615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называть предметы и действия, соотносить их с соответствующими  картинками;</w:t>
      </w:r>
    </w:p>
    <w:p w14:paraId="6553318C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внятно выражать просьбы, употреблять «вежливые» слова;</w:t>
      </w:r>
    </w:p>
    <w:p w14:paraId="43A0B39B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соблюдать правила речевого этикета при встрече и прощании;</w:t>
      </w:r>
    </w:p>
    <w:p w14:paraId="071722CB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14:paraId="1D9E854A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 xml:space="preserve">уметь рассказать, как можно дойти или доехать до школы; </w:t>
      </w:r>
    </w:p>
    <w:p w14:paraId="656C1C8E" w14:textId="77777777" w:rsidR="00B34EE7" w:rsidRPr="00B737E3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>слушать небольшую сказку или рассказ, отвечать на вопросы, опираясь на наглядные средства.</w:t>
      </w:r>
    </w:p>
    <w:p w14:paraId="7F906805" w14:textId="77777777" w:rsidR="00B34EE7" w:rsidRPr="00FE1F79" w:rsidRDefault="00B34EE7" w:rsidP="00B34EE7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i/>
          <w:sz w:val="24"/>
          <w:szCs w:val="24"/>
        </w:rPr>
      </w:pPr>
      <w:r w:rsidRPr="00FE1F79">
        <w:rPr>
          <w:rFonts w:ascii="Times New Roman" w:hAnsi="Times New Roman"/>
          <w:i/>
          <w:sz w:val="24"/>
          <w:szCs w:val="24"/>
        </w:rPr>
        <w:t>Минимальный уровень:</w:t>
      </w:r>
    </w:p>
    <w:p w14:paraId="61F3925B" w14:textId="77777777" w:rsidR="00B34EE7" w:rsidRPr="00B737E3" w:rsidRDefault="00B34EE7" w:rsidP="00B34EE7">
      <w:pPr>
        <w:widowControl w:val="0"/>
        <w:numPr>
          <w:ilvl w:val="0"/>
          <w:numId w:val="2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выполнять элементарные задания по словесной инструкции учителя;</w:t>
      </w:r>
    </w:p>
    <w:p w14:paraId="5842A7B7" w14:textId="77777777" w:rsidR="00B34EE7" w:rsidRPr="00B737E3" w:rsidRDefault="00B34EE7" w:rsidP="00B34EE7">
      <w:pPr>
        <w:widowControl w:val="0"/>
        <w:numPr>
          <w:ilvl w:val="0"/>
          <w:numId w:val="2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называть предметы и соотносить их с соответствующими картинками;</w:t>
      </w:r>
    </w:p>
    <w:p w14:paraId="1028FE96" w14:textId="77777777" w:rsidR="00B34EE7" w:rsidRPr="00B737E3" w:rsidRDefault="00B34EE7" w:rsidP="00B34EE7">
      <w:pPr>
        <w:widowControl w:val="0"/>
        <w:numPr>
          <w:ilvl w:val="0"/>
          <w:numId w:val="2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употреблять «вежливые» слова при обращении к другим людям;</w:t>
      </w:r>
    </w:p>
    <w:p w14:paraId="0FBB7193" w14:textId="77777777" w:rsidR="00B34EE7" w:rsidRPr="00B737E3" w:rsidRDefault="00B34EE7" w:rsidP="00B34EE7">
      <w:pPr>
        <w:widowControl w:val="0"/>
        <w:numPr>
          <w:ilvl w:val="0"/>
          <w:numId w:val="2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правильно здороваться при встрече и прощаться при расставании; </w:t>
      </w:r>
    </w:p>
    <w:p w14:paraId="2500C6E8" w14:textId="77777777" w:rsidR="00B34EE7" w:rsidRPr="00B737E3" w:rsidRDefault="00B34EE7" w:rsidP="00B34EE7">
      <w:pPr>
        <w:widowControl w:val="0"/>
        <w:numPr>
          <w:ilvl w:val="0"/>
          <w:numId w:val="2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знать имя и фамилию, имя и отчество учителя, воспитателя, имена ближайших родственников и товарищей по классу;</w:t>
      </w:r>
    </w:p>
    <w:p w14:paraId="29DB7618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B737E3">
        <w:rPr>
          <w:rFonts w:ascii="Times New Roman" w:hAnsi="Times New Roman"/>
          <w:sz w:val="24"/>
          <w:szCs w:val="24"/>
        </w:rPr>
        <w:t>слушать небольшую сказку или рассказ, соотносить картинки с их содержанием.</w:t>
      </w:r>
    </w:p>
    <w:p w14:paraId="54D81497" w14:textId="77777777" w:rsidR="00B34EE7" w:rsidRDefault="00B34EE7" w:rsidP="00D840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9AD687" w14:textId="77777777" w:rsidR="00B34EE7" w:rsidRPr="00B737E3" w:rsidRDefault="00B34EE7" w:rsidP="00B34EE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737E3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14:paraId="4F249B36" w14:textId="77777777" w:rsidR="00B34EE7" w:rsidRPr="00B949AA" w:rsidRDefault="00B34EE7" w:rsidP="00B34EE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2" w:name="_Hlk144052481"/>
      <w:r w:rsidRPr="00357A1D">
        <w:rPr>
          <w:rFonts w:ascii="Times New Roman" w:hAnsi="Times New Roman" w:cs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A6339DD" w14:textId="77777777" w:rsidR="00B34EE7" w:rsidRPr="00357A1D" w:rsidRDefault="00B34EE7" w:rsidP="00B34EE7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FB105" w14:textId="77777777" w:rsidR="00B34EE7" w:rsidRDefault="00B34EE7" w:rsidP="00B34E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4588">
        <w:rPr>
          <w:rFonts w:ascii="Times New Roman" w:hAnsi="Times New Roman" w:cs="Times New Roman"/>
          <w:sz w:val="24"/>
          <w:szCs w:val="20"/>
        </w:rPr>
        <w:t xml:space="preserve">  Адаптированн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основн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C94588">
        <w:rPr>
          <w:rFonts w:ascii="Times New Roman" w:hAnsi="Times New Roman" w:cs="Times New Roman"/>
          <w:sz w:val="24"/>
          <w:szCs w:val="20"/>
        </w:rPr>
        <w:t xml:space="preserve"> </w:t>
      </w:r>
      <w:r w:rsidRPr="00C94588">
        <w:rPr>
          <w:rFonts w:ascii="Times New Roman" w:hAnsi="Times New Roman"/>
          <w:sz w:val="24"/>
          <w:szCs w:val="20"/>
        </w:rPr>
        <w:t>для о</w:t>
      </w:r>
      <w:r w:rsidRPr="00C94588">
        <w:rPr>
          <w:rFonts w:ascii="Times New Roman" w:hAnsi="Times New Roman" w:cs="Times New Roman"/>
          <w:sz w:val="24"/>
          <w:szCs w:val="20"/>
        </w:rPr>
        <w:t>бучающихся с</w:t>
      </w:r>
      <w:r w:rsidRPr="00C94588">
        <w:rPr>
          <w:rFonts w:ascii="Times New Roman" w:hAnsi="Times New Roman"/>
          <w:sz w:val="24"/>
          <w:szCs w:val="20"/>
        </w:rPr>
        <w:t xml:space="preserve"> </w:t>
      </w:r>
      <w:r w:rsidR="00576025">
        <w:rPr>
          <w:rFonts w:ascii="Times New Roman" w:hAnsi="Times New Roman"/>
          <w:sz w:val="24"/>
          <w:szCs w:val="20"/>
        </w:rPr>
        <w:t xml:space="preserve">НОДА </w:t>
      </w:r>
      <w:r w:rsidRPr="00C94588">
        <w:rPr>
          <w:rFonts w:ascii="Times New Roman" w:hAnsi="Times New Roman"/>
          <w:sz w:val="24"/>
          <w:szCs w:val="20"/>
        </w:rPr>
        <w:t xml:space="preserve">легкой степенью </w:t>
      </w:r>
      <w:r w:rsidRPr="00C94588">
        <w:rPr>
          <w:rFonts w:ascii="Times New Roman" w:hAnsi="Times New Roman" w:cs="Times New Roman"/>
          <w:sz w:val="24"/>
          <w:szCs w:val="20"/>
        </w:rPr>
        <w:t xml:space="preserve">умственной отсталостью (интеллектуальными нарушениями) </w:t>
      </w:r>
      <w:r w:rsidR="00576025">
        <w:rPr>
          <w:rFonts w:ascii="Times New Roman" w:hAnsi="Times New Roman" w:cs="Times New Roman"/>
          <w:sz w:val="24"/>
          <w:szCs w:val="20"/>
        </w:rPr>
        <w:t xml:space="preserve"> (вариант 6.3) </w:t>
      </w:r>
      <w:r w:rsidRPr="00C94588">
        <w:rPr>
          <w:rFonts w:ascii="Times New Roman" w:hAnsi="Times New Roman" w:cs="Times New Roman"/>
          <w:sz w:val="24"/>
          <w:szCs w:val="20"/>
        </w:rPr>
        <w:t>КГБОУ «Канская школа».</w:t>
      </w:r>
      <w:bookmarkEnd w:id="2"/>
    </w:p>
    <w:p w14:paraId="7E26EF92" w14:textId="77777777" w:rsidR="00B34EE7" w:rsidRPr="00FE1F79" w:rsidRDefault="00B34EE7" w:rsidP="00B34E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E1F79">
        <w:rPr>
          <w:rFonts w:ascii="Times New Roman" w:hAnsi="Times New Roman"/>
          <w:sz w:val="24"/>
          <w:szCs w:val="24"/>
        </w:rPr>
        <w:t>Комарова С.В. «Речевая практика». Учебник</w:t>
      </w:r>
      <w:r>
        <w:rPr>
          <w:rFonts w:ascii="Times New Roman" w:hAnsi="Times New Roman"/>
          <w:sz w:val="24"/>
          <w:szCs w:val="24"/>
        </w:rPr>
        <w:t>, 2023г.</w:t>
      </w:r>
    </w:p>
    <w:p w14:paraId="36C19D50" w14:textId="77777777" w:rsidR="00B34EE7" w:rsidRPr="00FE1F79" w:rsidRDefault="00B34EE7" w:rsidP="00B34E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E1F79">
        <w:rPr>
          <w:rFonts w:ascii="Times New Roman" w:hAnsi="Times New Roman"/>
          <w:sz w:val="24"/>
          <w:szCs w:val="24"/>
        </w:rPr>
        <w:t>Комарова С.В. «Речевая практика». Рабочая тетрадь</w:t>
      </w:r>
      <w:r>
        <w:rPr>
          <w:rFonts w:ascii="Times New Roman" w:hAnsi="Times New Roman"/>
          <w:sz w:val="24"/>
          <w:szCs w:val="24"/>
        </w:rPr>
        <w:t>, 2020г.</w:t>
      </w:r>
    </w:p>
    <w:p w14:paraId="3CBCE7D8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 xml:space="preserve"> </w:t>
      </w:r>
    </w:p>
    <w:p w14:paraId="361724E2" w14:textId="77777777" w:rsidR="00B34EE7" w:rsidRDefault="00B34EE7" w:rsidP="00B34EE7">
      <w:pPr>
        <w:pStyle w:val="a5"/>
        <w:ind w:firstLine="851"/>
        <w:jc w:val="center"/>
      </w:pPr>
      <w:r>
        <w:rPr>
          <w:b/>
        </w:rPr>
        <w:t>Материально-техническое оснащение учебного предмета включает</w:t>
      </w:r>
      <w:r>
        <w:t>:</w:t>
      </w:r>
    </w:p>
    <w:p w14:paraId="30EEBCA8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компьютер, персональный компьютер (ноутбук, планшет)</w:t>
      </w:r>
      <w:r>
        <w:rPr>
          <w:rFonts w:ascii="Times New Roman" w:hAnsi="Times New Roman"/>
          <w:sz w:val="24"/>
          <w:szCs w:val="24"/>
        </w:rPr>
        <w:t>;</w:t>
      </w:r>
    </w:p>
    <w:p w14:paraId="51C8489B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раздаточный дидактический материал (игрушки, атрибуты для сюжетных игр)</w:t>
      </w:r>
      <w:r>
        <w:rPr>
          <w:rFonts w:ascii="Times New Roman" w:hAnsi="Times New Roman"/>
          <w:sz w:val="24"/>
          <w:szCs w:val="24"/>
        </w:rPr>
        <w:t>;</w:t>
      </w:r>
    </w:p>
    <w:p w14:paraId="0B963868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наборы предметных и сюжетных картинок</w:t>
      </w:r>
      <w:r>
        <w:rPr>
          <w:rFonts w:ascii="Times New Roman" w:hAnsi="Times New Roman"/>
          <w:sz w:val="24"/>
          <w:szCs w:val="24"/>
        </w:rPr>
        <w:t>;</w:t>
      </w:r>
    </w:p>
    <w:p w14:paraId="1CFE95F2" w14:textId="77777777" w:rsidR="00B34EE7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книги (сказки). </w:t>
      </w:r>
    </w:p>
    <w:p w14:paraId="6DCB262D" w14:textId="77777777" w:rsidR="00B34EE7" w:rsidRPr="00B737E3" w:rsidRDefault="00B34EE7" w:rsidP="00B34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46E35" w14:textId="77777777" w:rsidR="00B34EE7" w:rsidRPr="00B737E3" w:rsidRDefault="00B34EE7" w:rsidP="00B34E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37E3">
        <w:rPr>
          <w:rFonts w:ascii="Times New Roman" w:hAnsi="Times New Roman"/>
          <w:b/>
          <w:color w:val="000000"/>
          <w:sz w:val="24"/>
          <w:szCs w:val="24"/>
        </w:rPr>
        <w:t>Основное содержание учебного предмета</w:t>
      </w:r>
    </w:p>
    <w:p w14:paraId="6484A36B" w14:textId="77777777" w:rsidR="00B34EE7" w:rsidRPr="00B737E3" w:rsidRDefault="00B34EE7" w:rsidP="00B34EE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14:paraId="4F7E3A9A" w14:textId="77777777" w:rsidR="00B34EE7" w:rsidRPr="00635ED4" w:rsidRDefault="00B34EE7" w:rsidP="00B34E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Аудирование</w:t>
      </w:r>
    </w:p>
    <w:p w14:paraId="389B1404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Выполнение простых поручений по заданию учителя (одночленная инструкция): «Сядь за парту», «Положи книгу на парту», «Помоги вытереть доску» и т.д. Слушание и отчётливое воспроизведение звуков, слогов и слов, данных в рифмованной форме: </w:t>
      </w:r>
      <w:r w:rsidRPr="00635ED4">
        <w:rPr>
          <w:rFonts w:ascii="Times New Roman" w:eastAsia="Times New Roman" w:hAnsi="Times New Roman"/>
          <w:i/>
          <w:sz w:val="24"/>
          <w:szCs w:val="24"/>
        </w:rPr>
        <w:t xml:space="preserve">У-у-у – в гору санки я везу. Я-я-я – вот моя семья. </w:t>
      </w:r>
      <w:proofErr w:type="spellStart"/>
      <w:r w:rsidRPr="00635ED4">
        <w:rPr>
          <w:rFonts w:ascii="Times New Roman" w:eastAsia="Times New Roman" w:hAnsi="Times New Roman"/>
          <w:i/>
          <w:sz w:val="24"/>
          <w:szCs w:val="24"/>
        </w:rPr>
        <w:t>Са-са-са</w:t>
      </w:r>
      <w:proofErr w:type="spellEnd"/>
      <w:r w:rsidRPr="00635ED4">
        <w:rPr>
          <w:rFonts w:ascii="Times New Roman" w:eastAsia="Times New Roman" w:hAnsi="Times New Roman"/>
          <w:i/>
          <w:sz w:val="24"/>
          <w:szCs w:val="24"/>
        </w:rPr>
        <w:t xml:space="preserve"> – в нос ужалила оса</w:t>
      </w:r>
      <w:r w:rsidRPr="00635ED4">
        <w:rPr>
          <w:rFonts w:ascii="Times New Roman" w:eastAsia="Times New Roman" w:hAnsi="Times New Roman"/>
          <w:sz w:val="24"/>
          <w:szCs w:val="24"/>
        </w:rPr>
        <w:t xml:space="preserve"> и т.д. (все рифмованные строчки проговариваются с опорой на картинки).</w:t>
      </w:r>
    </w:p>
    <w:p w14:paraId="305BB0C6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Выбор из двух картинок той, которая соответствует высказыванию: </w:t>
      </w:r>
      <w:r w:rsidRPr="00635ED4">
        <w:rPr>
          <w:rFonts w:ascii="Times New Roman" w:eastAsia="Times New Roman" w:hAnsi="Times New Roman"/>
          <w:i/>
          <w:sz w:val="24"/>
          <w:szCs w:val="24"/>
        </w:rPr>
        <w:t>У Лены шар. У Риты шары; Маша качает куклу. Маша одевает куклу.</w:t>
      </w:r>
    </w:p>
    <w:p w14:paraId="4899752B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Слушание сказок и рассказов в устном изложении учителя с опорой на наглядность. Выбор картинок к сказке или рассказу по заданию учителя, например: «Покажи на картинке, кто первым нашёл теремок».</w:t>
      </w:r>
    </w:p>
    <w:p w14:paraId="4230D946" w14:textId="77777777" w:rsidR="00B34EE7" w:rsidRPr="00635ED4" w:rsidRDefault="00B34EE7" w:rsidP="00B34E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Дикция и выразительность речи</w:t>
      </w:r>
    </w:p>
    <w:p w14:paraId="670C266C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Игры и упражнения на подвижность и чёткость движений органов артикуляционного аппарата. Заучивание и произнесение чистоговорок одновременно с учителем (сопряжённо).</w:t>
      </w:r>
    </w:p>
    <w:p w14:paraId="582AEED3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Упражнения на развитие речевого дыхания. Пение слоговых цепочек на мотивы знакомых детских песен. Перечисление названий 2-3 предметов на одном выходе с обязательным указанием на эти предметы. Упражнения на произнесение слов, коротких стихотворений в сопровождении движений.</w:t>
      </w:r>
    </w:p>
    <w:p w14:paraId="0218FC95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потешек, мини-диалогов с голоса учителя с последующим их </w:t>
      </w:r>
      <w:proofErr w:type="spellStart"/>
      <w:r w:rsidRPr="00635ED4">
        <w:rPr>
          <w:rFonts w:ascii="Times New Roman" w:eastAsia="Times New Roman" w:hAnsi="Times New Roman"/>
          <w:sz w:val="24"/>
          <w:szCs w:val="24"/>
        </w:rPr>
        <w:t>воспроизвдением</w:t>
      </w:r>
      <w:proofErr w:type="spellEnd"/>
      <w:r w:rsidRPr="00635ED4">
        <w:rPr>
          <w:rFonts w:ascii="Times New Roman" w:eastAsia="Times New Roman" w:hAnsi="Times New Roman"/>
          <w:sz w:val="24"/>
          <w:szCs w:val="24"/>
        </w:rPr>
        <w:t xml:space="preserve"> в играх-драматизациях.</w:t>
      </w:r>
    </w:p>
    <w:p w14:paraId="139E9123" w14:textId="77777777" w:rsidR="00B34EE7" w:rsidRPr="00635ED4" w:rsidRDefault="00B34EE7" w:rsidP="00B34E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Подготовка речевой ситуации и организация высказывания</w:t>
      </w:r>
    </w:p>
    <w:p w14:paraId="45329740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 xml:space="preserve">        Лексические темы: </w:t>
      </w:r>
      <w:r w:rsidRPr="00635ED4">
        <w:rPr>
          <w:rFonts w:ascii="Times New Roman" w:eastAsia="Times New Roman" w:hAnsi="Times New Roman"/>
          <w:sz w:val="24"/>
          <w:szCs w:val="24"/>
        </w:rPr>
        <w:t>«Школьная жизнь», «Игры и игрушки», «Играем в сказки», «Я дома», «Мои товарищи в классе», «Мойдодыр», «Я в мире природы».</w:t>
      </w:r>
    </w:p>
    <w:p w14:paraId="40E1512F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 xml:space="preserve">        Примерная тематика речевых ситуаций: </w:t>
      </w:r>
      <w:r w:rsidRPr="00635ED4">
        <w:rPr>
          <w:rFonts w:ascii="Times New Roman" w:eastAsia="Times New Roman" w:hAnsi="Times New Roman"/>
          <w:sz w:val="24"/>
          <w:szCs w:val="24"/>
        </w:rPr>
        <w:t>«Давайте познакомимся», «Отгадай, что в моём ранце», «Мне нужна помощь»; «Разноцветный сундучок», «Прогулка в автомоб</w:t>
      </w:r>
      <w:r>
        <w:rPr>
          <w:rFonts w:ascii="Times New Roman" w:eastAsia="Times New Roman" w:hAnsi="Times New Roman"/>
          <w:sz w:val="24"/>
          <w:szCs w:val="24"/>
        </w:rPr>
        <w:t>иле», «Весёлый оркестр»; «Курочка Ряба», «Заяц-хвастун</w:t>
      </w:r>
      <w:r w:rsidRPr="00635ED4">
        <w:rPr>
          <w:rFonts w:ascii="Times New Roman" w:eastAsia="Times New Roman" w:hAnsi="Times New Roman"/>
          <w:sz w:val="24"/>
          <w:szCs w:val="24"/>
        </w:rPr>
        <w:t xml:space="preserve">», «Репка», «Колобок»; «Мы обедаем», «Я помощник», «Кто чем занят – мы не скажем, а что делает - покажем»; «Играем </w:t>
      </w:r>
      <w:r w:rsidRPr="00635ED4">
        <w:rPr>
          <w:rFonts w:ascii="Times New Roman" w:eastAsia="Times New Roman" w:hAnsi="Times New Roman"/>
          <w:sz w:val="24"/>
          <w:szCs w:val="24"/>
        </w:rPr>
        <w:lastRenderedPageBreak/>
        <w:t>вместе», «Дежурим с другом (подругой)», «Дружим – не дружим»; «Надо, надо умываться, «Опрятному человеку нужны помощники»; «А у нас в квартире кот! А у вас?», «Готовим букеты для мам и бабушек»; «Я оделся, и мороз не хватал меня за нос!»</w:t>
      </w:r>
    </w:p>
    <w:p w14:paraId="1EF4573C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Называние детьми предметов и действий с ними, характеристика предметов оп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</w:t>
      </w:r>
    </w:p>
    <w:p w14:paraId="1EC36680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Слушание сказок, ответы на вопросы, пересказ сказки с опорой на картинный план к каждому предложению, меловой рисунок на доске, с использованием макетного театра, драматизации и т.д.</w:t>
      </w:r>
    </w:p>
    <w:p w14:paraId="493FFDD6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Рассматривание атрибутов к ролевой игре. Разыгрывание мини-диалога (учитель спрашивает, ученик отвечает</w:t>
      </w:r>
      <w:r w:rsidRPr="00635ED4">
        <w:rPr>
          <w:rFonts w:ascii="Times New Roman" w:eastAsia="Times New Roman" w:hAnsi="Times New Roman"/>
          <w:i/>
          <w:sz w:val="24"/>
          <w:szCs w:val="24"/>
        </w:rPr>
        <w:t>): Какой шар? – Большой. А этот шар? – Маленький; Какая мышка? – Серая. А лягушка? – Зелёная.</w:t>
      </w:r>
      <w:r w:rsidRPr="00635ED4">
        <w:rPr>
          <w:rFonts w:ascii="Times New Roman" w:eastAsia="Times New Roman" w:hAnsi="Times New Roman"/>
          <w:sz w:val="24"/>
          <w:szCs w:val="24"/>
        </w:rPr>
        <w:t xml:space="preserve"> Использование новых слов и предложений в ролевой игре по теме ситуации.</w:t>
      </w:r>
    </w:p>
    <w:p w14:paraId="36F9E391" w14:textId="77777777" w:rsidR="00B34EE7" w:rsidRPr="00635ED4" w:rsidRDefault="00B34EE7" w:rsidP="00B34E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Внятное выражение просьбы, обращённой к учителю.</w:t>
      </w:r>
    </w:p>
    <w:p w14:paraId="2B9C0FF0" w14:textId="77777777" w:rsidR="00B34EE7" w:rsidRPr="00635ED4" w:rsidRDefault="00B34EE7" w:rsidP="00B34E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Культура общения</w:t>
      </w:r>
    </w:p>
    <w:p w14:paraId="1D1C30FF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Знакомство с учителем и одноклассниками. Называние друг друга по имени, учителя и воспитателя по имени и отчеству. Дифференциация форм общений «Ты»-«Вы».</w:t>
      </w:r>
    </w:p>
    <w:p w14:paraId="5D907310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Основные этикетные формы приветствия и прощания со взрослыми и ровесниками: здравствуй, здравствуйте, до свидания, привет, пока. Интонация приветливости.</w:t>
      </w:r>
    </w:p>
    <w:p w14:paraId="099B1125" w14:textId="77777777" w:rsidR="00B34EE7" w:rsidRPr="00635ED4" w:rsidRDefault="00B34EE7" w:rsidP="00B34E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Использование обязательных («вежливых») слов: спасибо, пожалуйста – в типичных бытовых ситуациях.</w:t>
      </w:r>
    </w:p>
    <w:p w14:paraId="1CED743D" w14:textId="77777777" w:rsidR="00B34EE7" w:rsidRPr="00B737E3" w:rsidRDefault="00B34EE7" w:rsidP="00B34EE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14:paraId="5C90F9B0" w14:textId="77777777" w:rsidR="00B34EE7" w:rsidRPr="00B737E3" w:rsidRDefault="00B34EE7" w:rsidP="00B34EE7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TableGrid"/>
        <w:tblW w:w="9498" w:type="dxa"/>
        <w:tblInd w:w="-168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1701"/>
      </w:tblGrid>
      <w:tr w:rsidR="00B34EE7" w:rsidRPr="00635ED4" w14:paraId="19C7D358" w14:textId="77777777" w:rsidTr="00AE1FF2">
        <w:trPr>
          <w:trHeight w:val="9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B140" w14:textId="77777777" w:rsidR="00B34EE7" w:rsidRPr="00635ED4" w:rsidRDefault="00B34EE7" w:rsidP="00AE1FF2">
            <w:pPr>
              <w:spacing w:after="42"/>
              <w:ind w:left="2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47E7B5B2" w14:textId="77777777" w:rsidR="00B34EE7" w:rsidRPr="00635ED4" w:rsidRDefault="00B34EE7" w:rsidP="00AE1FF2">
            <w:pPr>
              <w:ind w:left="1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5884" w14:textId="77777777" w:rsidR="00B34EE7" w:rsidRPr="00635ED4" w:rsidRDefault="00B34EE7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742D" w14:textId="77777777" w:rsidR="00B34EE7" w:rsidRPr="00635ED4" w:rsidRDefault="00B34EE7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B34EE7" w:rsidRPr="00635ED4" w14:paraId="274036FB" w14:textId="77777777" w:rsidTr="00AE1FF2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8726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8EC6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Школьная жизнь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C63731" w14:textId="77777777" w:rsidR="00B34EE7" w:rsidRPr="00635ED4" w:rsidRDefault="00CC4396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EE7" w:rsidRPr="00635ED4" w14:paraId="56E2D5A9" w14:textId="77777777" w:rsidTr="00AE1FF2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0F67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C28C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Мои товарищи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F9D76C8" w14:textId="77777777" w:rsidR="00B34EE7" w:rsidRPr="00635ED4" w:rsidRDefault="00B34EE7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EE7" w:rsidRPr="00635ED4" w14:paraId="56B7169B" w14:textId="77777777" w:rsidTr="00AE1FF2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89BD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FED3B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Игры и игрушки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4CB48B" w14:textId="77777777" w:rsidR="00B34EE7" w:rsidRPr="00635ED4" w:rsidRDefault="00291EBE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EE7" w:rsidRPr="00635ED4" w14:paraId="13BAD505" w14:textId="77777777" w:rsidTr="00AE1FF2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178B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0429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sz w:val="24"/>
                <w:szCs w:val="24"/>
              </w:rPr>
              <w:t>Играем в 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F3A2D6" w14:textId="77777777" w:rsidR="00B34EE7" w:rsidRPr="00635ED4" w:rsidRDefault="00CC4396" w:rsidP="00CC43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</w:t>
            </w:r>
          </w:p>
        </w:tc>
      </w:tr>
      <w:tr w:rsidR="00B34EE7" w:rsidRPr="00635ED4" w14:paraId="2F283A06" w14:textId="77777777" w:rsidTr="00AE1FF2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DC3D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C536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Я в мире природы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AD732D" w14:textId="77777777" w:rsidR="00B34EE7" w:rsidRPr="00635ED4" w:rsidRDefault="00CC4396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EE7" w:rsidRPr="00635ED4" w14:paraId="04F50DDE" w14:textId="77777777" w:rsidTr="00AE1FF2">
        <w:trPr>
          <w:trHeight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C642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08FCA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Я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0932F8" w14:textId="77777777" w:rsidR="00B34EE7" w:rsidRPr="00635ED4" w:rsidRDefault="00291EBE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EE7" w:rsidRPr="00635ED4" w14:paraId="5A71E5E3" w14:textId="77777777" w:rsidTr="00AE1FF2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B2D9" w14:textId="77777777" w:rsidR="00B34EE7" w:rsidRPr="00635ED4" w:rsidRDefault="00B34EE7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0752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40C27D" w14:textId="77777777" w:rsidR="00B34EE7" w:rsidRPr="00635ED4" w:rsidRDefault="00291EBE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91EBE" w:rsidRPr="00635ED4" w14:paraId="18C51E44" w14:textId="77777777" w:rsidTr="00AE1FF2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234F" w14:textId="77777777" w:rsidR="00291EBE" w:rsidRPr="00635ED4" w:rsidRDefault="00291EBE" w:rsidP="00B34EE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0727A" w14:textId="77777777" w:rsidR="00291EBE" w:rsidRPr="00635ED4" w:rsidRDefault="00291EBE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8497ED" w14:textId="77777777" w:rsidR="00291EBE" w:rsidRDefault="00291EBE" w:rsidP="00AE1F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34EE7" w:rsidRPr="00635ED4" w14:paraId="1194DB47" w14:textId="77777777" w:rsidTr="00AE1FF2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CEE6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303C" w14:textId="77777777" w:rsidR="00B34EE7" w:rsidRPr="00635ED4" w:rsidRDefault="00B34EE7" w:rsidP="00AE1F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335019" w14:textId="77777777" w:rsidR="00B34EE7" w:rsidRPr="00635ED4" w:rsidRDefault="00B34EE7" w:rsidP="00AE1F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33 </w:t>
            </w: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16ACE094" w14:textId="77777777" w:rsidR="00B34EE7" w:rsidRPr="00B737E3" w:rsidRDefault="00B34EE7" w:rsidP="00B34EE7">
      <w:pPr>
        <w:tabs>
          <w:tab w:val="left" w:pos="250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304092" w14:textId="77777777" w:rsidR="001345BF" w:rsidRDefault="00E65D46">
      <w:r>
        <w:t xml:space="preserve">   </w:t>
      </w:r>
    </w:p>
    <w:sectPr w:rsidR="001345BF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6B61FA"/>
    <w:multiLevelType w:val="hybridMultilevel"/>
    <w:tmpl w:val="1B7E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E7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6820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430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1E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025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6D35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83B5C"/>
    <w:rsid w:val="00683F23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5D09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4C60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4EE7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6D6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BDA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4396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81824"/>
    <w:rsid w:val="00D83BB1"/>
    <w:rsid w:val="00D840BB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5D46"/>
    <w:rsid w:val="00E66F52"/>
    <w:rsid w:val="00E67172"/>
    <w:rsid w:val="00E67FED"/>
    <w:rsid w:val="00E709D8"/>
    <w:rsid w:val="00E71C63"/>
    <w:rsid w:val="00E7579C"/>
    <w:rsid w:val="00E75A3F"/>
    <w:rsid w:val="00E75B29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C6A66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779C2"/>
    <w:rsid w:val="00F8131F"/>
    <w:rsid w:val="00F81DF7"/>
    <w:rsid w:val="00F82049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2E2E"/>
  <w15:docId w15:val="{60D85571-9AF1-4EAE-8384-3260DCE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4E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B34EE7"/>
  </w:style>
  <w:style w:type="table" w:customStyle="1" w:styleId="TableGrid">
    <w:name w:val="TableGrid"/>
    <w:rsid w:val="00B34EE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B34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34E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F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12</cp:revision>
  <cp:lastPrinted>2024-08-11T09:27:00Z</cp:lastPrinted>
  <dcterms:created xsi:type="dcterms:W3CDTF">2024-05-13T02:02:00Z</dcterms:created>
  <dcterms:modified xsi:type="dcterms:W3CDTF">2024-09-09T04:46:00Z</dcterms:modified>
</cp:coreProperties>
</file>