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82" w:rsidRPr="00C07E10" w:rsidRDefault="00D87082" w:rsidP="00D87082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D87082" w:rsidRPr="00C07E10" w:rsidRDefault="00D87082" w:rsidP="00D87082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7E10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C07E10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D87082" w:rsidRPr="00347C7F" w:rsidTr="00074F59">
        <w:trPr>
          <w:trHeight w:val="1560"/>
        </w:trPr>
        <w:tc>
          <w:tcPr>
            <w:tcW w:w="2744" w:type="dxa"/>
          </w:tcPr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bookmarkStart w:id="0" w:name="_Hlk19290799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:rsidR="00D87082" w:rsidRPr="00347C7F" w:rsidRDefault="00D87082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«СОГЛАСОВАНО»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            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Рыболовской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«ПРИНЯТО»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Педагогическом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Совете</w:t>
            </w:r>
          </w:p>
          <w:p w:rsidR="00D87082" w:rsidRPr="00347C7F" w:rsidRDefault="00D87082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87082" w:rsidRPr="00347C7F" w:rsidRDefault="00D87082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2838" w:type="dxa"/>
          </w:tcPr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:rsidR="00D87082" w:rsidRPr="00347C7F" w:rsidRDefault="00D87082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D87082" w:rsidRPr="00347C7F" w:rsidRDefault="00D87082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bookmarkEnd w:id="0"/>
    </w:tbl>
    <w:p w:rsidR="00D87082" w:rsidRPr="00C07E10" w:rsidRDefault="00D87082" w:rsidP="00D87082">
      <w:pPr>
        <w:pStyle w:val="a4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87082" w:rsidRPr="00C07E10" w:rsidRDefault="00D87082" w:rsidP="00D87082">
      <w:pPr>
        <w:pStyle w:val="a4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87082" w:rsidRPr="00C07E10" w:rsidRDefault="00D87082" w:rsidP="00D87082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Pr="00C07E10" w:rsidRDefault="00D87082" w:rsidP="00D87082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Pr="00C07E10" w:rsidRDefault="00D87082" w:rsidP="00D87082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Pr="00C07E10" w:rsidRDefault="00D87082" w:rsidP="00D87082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Pr="00C07E10" w:rsidRDefault="00D87082" w:rsidP="00D87082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Pr="00C07E10" w:rsidRDefault="00D87082" w:rsidP="00D87082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D87082" w:rsidRP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7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Рабочая программа</w:t>
      </w:r>
    </w:p>
    <w:p w:rsidR="00D87082" w:rsidRP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7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внеурочной деятельности</w:t>
      </w:r>
    </w:p>
    <w:p w:rsidR="00D87082" w:rsidRPr="00D87082" w:rsidRDefault="00D87082" w:rsidP="00D87082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7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D8708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эстетическая творческая деятельность</w:t>
      </w:r>
      <w:r w:rsidRPr="00D87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D87082" w:rsidRPr="007F1EC7" w:rsidRDefault="00D87082" w:rsidP="00D87082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, 1 «Б»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ы</w:t>
      </w:r>
    </w:p>
    <w:p w:rsidR="00D87082" w:rsidRPr="00C07E10" w:rsidRDefault="00D87082" w:rsidP="00D87082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082" w:rsidRPr="00C07E10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Составители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D87082" w:rsidRPr="00C07E10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Ерохина О.В.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Мисюра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</w:p>
    <w:p w:rsidR="00D87082" w:rsidRPr="00C07E10" w:rsidRDefault="00D87082" w:rsidP="00D87082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учителя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начальных классов</w:t>
      </w:r>
    </w:p>
    <w:p w:rsidR="00D87082" w:rsidRPr="00C07E10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Default="00D87082" w:rsidP="00D87082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87082" w:rsidRDefault="00D87082" w:rsidP="00D87082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24</w:t>
      </w: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– 202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учебный год</w:t>
      </w:r>
    </w:p>
    <w:p w:rsidR="00436FB0" w:rsidRDefault="00436FB0" w:rsidP="00436F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0" w:rsidRDefault="00436FB0" w:rsidP="002558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0F" w:rsidRPr="00C07B8B" w:rsidRDefault="0025580F" w:rsidP="0025580F">
      <w:pPr>
        <w:rPr>
          <w:rFonts w:ascii="Calibri" w:eastAsia="Times New Roman" w:hAnsi="Calibri" w:cs="Times New Roman"/>
          <w:lang w:eastAsia="ru-RU"/>
        </w:rPr>
      </w:pPr>
    </w:p>
    <w:p w:rsidR="0082415D" w:rsidRPr="0082415D" w:rsidRDefault="0082415D" w:rsidP="0043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4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 – эстетическая творческая деятельность</w:t>
      </w:r>
      <w:r w:rsidRPr="0082415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82415D" w:rsidRDefault="0082415D" w:rsidP="0043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36FB0" w:rsidRPr="0082415D" w:rsidRDefault="00436FB0" w:rsidP="00824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415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  <w:r w:rsidRPr="00C0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108" w:rsidRPr="008824EC" w:rsidRDefault="00547108" w:rsidP="008241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Hlk144076478"/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«Художественно – эстетическая </w:t>
      </w:r>
      <w:r w:rsidR="0025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:rsidR="00547108" w:rsidRPr="008824EC" w:rsidRDefault="00547108" w:rsidP="00547108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547108" w:rsidRPr="008824EC" w:rsidRDefault="00547108" w:rsidP="005471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547108" w:rsidRPr="008824EC" w:rsidRDefault="00547108" w:rsidP="005471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547108" w:rsidRPr="008824EC" w:rsidRDefault="00547108" w:rsidP="005471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:rsidR="00547108" w:rsidRPr="008824EC" w:rsidRDefault="00547108" w:rsidP="005471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547108" w:rsidRDefault="00547108" w:rsidP="0054710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bookmarkEnd w:id="2"/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>Цель программы</w:t>
      </w:r>
      <w:r w:rsidRPr="00436FB0">
        <w:rPr>
          <w:rFonts w:ascii="Times New Roman" w:eastAsia="Calibri" w:hAnsi="Times New Roman" w:cs="Times New Roman"/>
          <w:sz w:val="24"/>
          <w:szCs w:val="20"/>
        </w:rPr>
        <w:t xml:space="preserve"> – освоение нетрадиционных техник рисования.</w:t>
      </w:r>
    </w:p>
    <w:p w:rsidR="00436FB0" w:rsidRPr="00F108BC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 xml:space="preserve">Задачи: </w:t>
      </w:r>
    </w:p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436FB0">
        <w:rPr>
          <w:rFonts w:ascii="Times New Roman" w:eastAsia="Calibri" w:hAnsi="Times New Roman" w:cs="Times New Roman"/>
          <w:sz w:val="24"/>
          <w:szCs w:val="20"/>
        </w:rPr>
        <w:t>Формирование интереса к изобразительной деятельности;</w:t>
      </w:r>
    </w:p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436FB0">
        <w:rPr>
          <w:rFonts w:ascii="Times New Roman" w:eastAsia="Calibri" w:hAnsi="Times New Roman" w:cs="Times New Roman"/>
          <w:sz w:val="24"/>
          <w:szCs w:val="20"/>
        </w:rPr>
        <w:t>Формирование умения использовать  разнообразные материалы и инструменты в процессе рисования;</w:t>
      </w:r>
    </w:p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436FB0">
        <w:rPr>
          <w:rFonts w:ascii="Times New Roman" w:eastAsia="Calibri" w:hAnsi="Times New Roman" w:cs="Times New Roman"/>
          <w:sz w:val="24"/>
          <w:szCs w:val="20"/>
        </w:rPr>
        <w:t>Овладение основными приемами нетрадиционных техник рисования;</w:t>
      </w:r>
    </w:p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436FB0">
        <w:rPr>
          <w:rFonts w:ascii="Times New Roman" w:eastAsia="Calibri" w:hAnsi="Times New Roman" w:cs="Times New Roman"/>
          <w:sz w:val="24"/>
          <w:szCs w:val="20"/>
        </w:rPr>
        <w:t>Развитие мелкой моторики;</w:t>
      </w:r>
    </w:p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436FB0">
        <w:rPr>
          <w:rFonts w:ascii="Times New Roman" w:eastAsia="Calibri" w:hAnsi="Times New Roman" w:cs="Times New Roman"/>
          <w:sz w:val="24"/>
          <w:szCs w:val="20"/>
        </w:rPr>
        <w:t>Развитие цветового восприятия;</w:t>
      </w:r>
    </w:p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436FB0">
        <w:rPr>
          <w:rFonts w:ascii="Times New Roman" w:eastAsia="Calibri" w:hAnsi="Times New Roman" w:cs="Times New Roman"/>
          <w:sz w:val="24"/>
          <w:szCs w:val="20"/>
        </w:rPr>
        <w:t xml:space="preserve">Развитие творческой активности; </w:t>
      </w:r>
    </w:p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436FB0">
        <w:rPr>
          <w:rFonts w:ascii="Times New Roman" w:eastAsia="Calibri" w:hAnsi="Times New Roman" w:cs="Times New Roman"/>
          <w:sz w:val="24"/>
          <w:szCs w:val="20"/>
        </w:rPr>
        <w:t>Формирование умения взаимодействовать с взрослым, сверстником в творческой деятельности.</w:t>
      </w:r>
    </w:p>
    <w:p w:rsid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>Срок реализации программного материала – 1 год (3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436FB0">
        <w:rPr>
          <w:rFonts w:ascii="Times New Roman" w:eastAsia="Calibri" w:hAnsi="Times New Roman" w:cs="Times New Roman"/>
          <w:sz w:val="24"/>
          <w:szCs w:val="20"/>
        </w:rPr>
        <w:t>часа).</w:t>
      </w:r>
    </w:p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 xml:space="preserve"> Занятия проводятся в соответствии с календарно-тематическим планированием 1 раз в неделю.  Продолжительность одного занятия не более 40 мин.</w:t>
      </w:r>
    </w:p>
    <w:p w:rsidR="00436FB0" w:rsidRPr="00436FB0" w:rsidRDefault="00436FB0" w:rsidP="0043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36FB0" w:rsidRPr="00436FB0" w:rsidRDefault="00436FB0" w:rsidP="00436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представлено различными видами техник изобразительной деятельности, доступных детям с  нарушениями развития.  Программа построена с учетом принципа «от простого к сложному»: сначала обучающиеся осваивают несложные по способу выполнения техники, </w:t>
      </w:r>
      <w:proofErr w:type="gramStart"/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 переходят</w:t>
      </w:r>
      <w:proofErr w:type="gramEnd"/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более  сложным  видам работ.  Основная часть времени на занятиях отводится на выполнение действий, лежащих в основе той или иной изобразительной техники</w:t>
      </w:r>
      <w:r w:rsidRPr="00436F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36FB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436F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Каждая из этих техник – это маленькая игра. Их использование позволяет детям чувствовать себя раскованнее, смелее, непосредственнее, </w:t>
      </w:r>
      <w:r w:rsidRPr="00436F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развивает воображение, дает полную свободу для самовыражения.</w:t>
      </w:r>
      <w:r w:rsidRPr="00436F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36F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Техники подобраны таким образом, чтобы ребенок имел возможность действовать максимально самостоятельно.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FB0" w:rsidRPr="00436FB0" w:rsidRDefault="00436FB0" w:rsidP="00436FB0">
      <w:pPr>
        <w:tabs>
          <w:tab w:val="left" w:pos="1134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включают в себя организационную и практическую части. Практическая часть занимает большую часть времени и является центральной частью занятия. Обучающиеся выполняют изобразительные действия в определенной изобразительной технике, результатом, которых становится продукт творческой деятельности.</w:t>
      </w:r>
      <w:r w:rsidRPr="00436FB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результат работы ребенка зависит от его заинтересованности, поэтому на занятии важно активизировать обучающихся, побудить его к деятельности при помощи дополнительных стимулов, например,  сюрпризный момент - любимый герой сказки или мультфильма приходит в гости и приглашает ребенка отправиться в путешествие или музыкальное сопровождение.</w:t>
      </w:r>
    </w:p>
    <w:p w:rsidR="00436FB0" w:rsidRPr="00436FB0" w:rsidRDefault="00436FB0" w:rsidP="00436FB0">
      <w:pPr>
        <w:tabs>
          <w:tab w:val="left" w:pos="1134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6FB0" w:rsidRPr="00436FB0" w:rsidRDefault="00436FB0" w:rsidP="00436FB0">
      <w:pPr>
        <w:tabs>
          <w:tab w:val="left" w:pos="1134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Применяемые средства, инструменты и расходные материалы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6FB0" w:rsidRPr="00436FB0" w:rsidRDefault="00436FB0" w:rsidP="00436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краски, акварельные краски, гуашь; восковые и масляные мелки, свеча; ватные палочки; поролон; трубочки коктейльные, кусочек плотного картона либо пластика (5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5 см); матерчатые салфетки; стаканы для воды; подставки под кисти, кисти; клеёнка; мягкие формы для позиционирования; столики для колясок; скотч; тазы, ведра.</w:t>
      </w:r>
    </w:p>
    <w:p w:rsidR="00436FB0" w:rsidRPr="00436FB0" w:rsidRDefault="00436FB0" w:rsidP="00436F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6FB0" w:rsidRPr="00436FB0" w:rsidRDefault="00436FB0" w:rsidP="00436F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 следующие умения:</w:t>
      </w:r>
    </w:p>
    <w:p w:rsidR="00436FB0" w:rsidRPr="00436FB0" w:rsidRDefault="00436FB0" w:rsidP="00436F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оставлять графический след;</w:t>
      </w:r>
    </w:p>
    <w:p w:rsidR="00436FB0" w:rsidRPr="00436FB0" w:rsidRDefault="00436FB0" w:rsidP="00436FB0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рисовать точки, линии;</w:t>
      </w:r>
    </w:p>
    <w:p w:rsidR="00436FB0" w:rsidRPr="00436FB0" w:rsidRDefault="00436FB0" w:rsidP="00436FB0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выполнять «</w:t>
      </w:r>
      <w:proofErr w:type="spellStart"/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набрызг</w:t>
      </w:r>
      <w:proofErr w:type="spellEnd"/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», отпечаток, оттиск;</w:t>
      </w:r>
    </w:p>
    <w:p w:rsidR="00436FB0" w:rsidRPr="00436FB0" w:rsidRDefault="00436FB0" w:rsidP="00436FB0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раздувать краски (с помощью трубочки, груши и др.)</w:t>
      </w:r>
    </w:p>
    <w:p w:rsidR="00436FB0" w:rsidRPr="00436FB0" w:rsidRDefault="00436FB0" w:rsidP="00436FB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-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художественные материалы для работы в разных изобразительных техниках; </w:t>
      </w:r>
    </w:p>
    <w:p w:rsidR="00436FB0" w:rsidRPr="00436FB0" w:rsidRDefault="00436FB0" w:rsidP="00436FB0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интереса к собственной изобразительной деятельности и изобразительной деятельности друг друга.</w:t>
      </w:r>
    </w:p>
    <w:p w:rsidR="00436FB0" w:rsidRPr="00436FB0" w:rsidRDefault="00436FB0" w:rsidP="00436F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6FB0" w:rsidRPr="00436FB0" w:rsidRDefault="00436FB0" w:rsidP="00436F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включают: </w:t>
      </w:r>
    </w:p>
    <w:p w:rsidR="00436FB0" w:rsidRPr="00436FB0" w:rsidRDefault="00436FB0" w:rsidP="00436FB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удовольствия от результатов индивидуальной и коллективной деятельности; </w:t>
      </w:r>
    </w:p>
    <w:p w:rsidR="00436FB0" w:rsidRPr="00436FB0" w:rsidRDefault="00436FB0" w:rsidP="00436FB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и тактильного восприятия;</w:t>
      </w:r>
    </w:p>
    <w:p w:rsidR="00436FB0" w:rsidRPr="00436FB0" w:rsidRDefault="00436FB0" w:rsidP="00436FB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эмоционально-чувственного восприятия цве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та;</w:t>
      </w:r>
    </w:p>
    <w:p w:rsidR="00436FB0" w:rsidRPr="00436FB0" w:rsidRDefault="00436FB0" w:rsidP="00436FB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взаимодействия друг с другом и с педагогом.</w:t>
      </w:r>
    </w:p>
    <w:p w:rsidR="00436FB0" w:rsidRPr="00436FB0" w:rsidRDefault="00436FB0" w:rsidP="00436FB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FB0" w:rsidRPr="00436FB0" w:rsidRDefault="00436FB0" w:rsidP="0082415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</w:t>
      </w:r>
    </w:p>
    <w:tbl>
      <w:tblPr>
        <w:tblW w:w="90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6622"/>
        <w:gridCol w:w="1276"/>
      </w:tblGrid>
      <w:tr w:rsidR="00436FB0" w:rsidRPr="00436FB0" w:rsidTr="00436FB0">
        <w:trPr>
          <w:trHeight w:val="673"/>
        </w:trPr>
        <w:tc>
          <w:tcPr>
            <w:tcW w:w="1175" w:type="dxa"/>
          </w:tcPr>
          <w:p w:rsidR="00436FB0" w:rsidRPr="00436FB0" w:rsidRDefault="00436FB0" w:rsidP="004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622" w:type="dxa"/>
          </w:tcPr>
          <w:p w:rsidR="00436FB0" w:rsidRPr="00436FB0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436FB0" w:rsidRPr="00436FB0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бусинки»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«Цветик семицветик»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 листочек, два листочек»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«Листопад».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«Приглашаем снегирей»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горох»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“Большое белое облачко”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Прилетели</w:t>
            </w:r>
            <w:proofErr w:type="gramEnd"/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голуби»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«Море волнуется раз…» 1 часть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«Рыбки плавают, ныряют» 2 часть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«Разнообразие красок»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«Звездопад»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«Звездопад»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«Елочка»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«Ветка мимозы»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«Солнышко»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«Мир фантастических деревьев»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«Мир фантастических деревьев»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«Разноцветные мячики»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«Фантастический город» 1 часть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«Фантастический город» 2 часть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«Бабочки» 1 часть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«Бабочки» 2 часть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«Волшебный сон»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«Сказочные птицы»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«Море </w:t>
            </w:r>
            <w:proofErr w:type="gramStart"/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цветов»   </w:t>
            </w:r>
            <w:proofErr w:type="gramEnd"/>
            <w:r w:rsidRPr="0082415D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«Море </w:t>
            </w:r>
            <w:proofErr w:type="gramStart"/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цветов»  </w:t>
            </w:r>
            <w:r w:rsidRPr="0082415D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</w:t>
            </w:r>
            <w:proofErr w:type="gramEnd"/>
            <w:r w:rsidRPr="0082415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«Сирень в корзине</w:t>
            </w:r>
            <w:r w:rsidRPr="008241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«Чудо - дерево» 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«Цветы на клумбе» </w:t>
            </w:r>
            <w:r w:rsidRPr="0082415D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«Цветы на клумбе» </w:t>
            </w:r>
            <w:r w:rsidRPr="0082415D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FB0" w:rsidRPr="00436FB0" w:rsidTr="00436FB0">
        <w:tc>
          <w:tcPr>
            <w:tcW w:w="1175" w:type="dxa"/>
          </w:tcPr>
          <w:p w:rsidR="00436FB0" w:rsidRPr="0082415D" w:rsidRDefault="00436FB0" w:rsidP="004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2" w:type="dxa"/>
          </w:tcPr>
          <w:p w:rsidR="00436FB0" w:rsidRPr="0082415D" w:rsidRDefault="00436FB0" w:rsidP="0043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</w:p>
        </w:tc>
        <w:tc>
          <w:tcPr>
            <w:tcW w:w="1276" w:type="dxa"/>
          </w:tcPr>
          <w:p w:rsidR="00436FB0" w:rsidRPr="0082415D" w:rsidRDefault="00436FB0" w:rsidP="0043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:rsidR="00436FB0" w:rsidRPr="00436FB0" w:rsidRDefault="00436FB0" w:rsidP="00436FB0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2426D5" w:rsidRDefault="002426D5"/>
    <w:sectPr w:rsidR="0024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92C5D"/>
    <w:multiLevelType w:val="hybridMultilevel"/>
    <w:tmpl w:val="9DAA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0"/>
    <w:rsid w:val="002426D5"/>
    <w:rsid w:val="0025580F"/>
    <w:rsid w:val="00436FB0"/>
    <w:rsid w:val="00540659"/>
    <w:rsid w:val="00547108"/>
    <w:rsid w:val="0057710D"/>
    <w:rsid w:val="0082415D"/>
    <w:rsid w:val="008D15C0"/>
    <w:rsid w:val="00D87082"/>
    <w:rsid w:val="00F1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3A7B3-9D0B-4288-81C3-0926EADE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6F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3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8708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D870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2023-08-27T18:01:00Z</dcterms:created>
  <dcterms:modified xsi:type="dcterms:W3CDTF">2024-05-14T14:30:00Z</dcterms:modified>
</cp:coreProperties>
</file>