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BB" w:rsidRPr="00133EE4" w:rsidRDefault="001635E0" w:rsidP="00541DBB">
      <w:pPr>
        <w:tabs>
          <w:tab w:val="left" w:pos="0"/>
        </w:tabs>
        <w:spacing w:after="0" w:line="240" w:lineRule="auto"/>
        <w:ind w:left="720" w:right="57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0DCCC6C" wp14:editId="319B0ED2">
            <wp:simplePos x="0" y="0"/>
            <wp:positionH relativeFrom="page">
              <wp:posOffset>720090</wp:posOffset>
            </wp:positionH>
            <wp:positionV relativeFrom="page">
              <wp:posOffset>503555</wp:posOffset>
            </wp:positionV>
            <wp:extent cx="7367511" cy="10583187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511" cy="1058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DBB" w:rsidRPr="00FF5999" w:rsidRDefault="00541DBB" w:rsidP="00FF5999">
      <w:pPr>
        <w:tabs>
          <w:tab w:val="left" w:pos="0"/>
        </w:tabs>
        <w:spacing w:after="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  <w:bookmarkStart w:id="0" w:name="_GoBack"/>
      <w:bookmarkEnd w:id="0"/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1635E0" w:rsidRDefault="001635E0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541DBB" w:rsidRPr="00FF5999" w:rsidRDefault="00FF5999" w:rsidP="00FF5999">
      <w:pPr>
        <w:tabs>
          <w:tab w:val="left" w:pos="0"/>
        </w:tabs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FF5999"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  <w:t>Окружающий природный мир</w:t>
      </w:r>
    </w:p>
    <w:p w:rsidR="00541DBB" w:rsidRDefault="00541DBB" w:rsidP="00541D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1DBB" w:rsidRDefault="00541DBB" w:rsidP="00541DBB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D5D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41DBB" w:rsidRPr="00E62D5D" w:rsidRDefault="00541DBB" w:rsidP="00541DBB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1DBB" w:rsidRPr="00E62D5D" w:rsidRDefault="00541DBB" w:rsidP="00541D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Окружающий природный мир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» для обучающихся </w:t>
      </w:r>
      <w:r w:rsidRPr="00E62D5D">
        <w:rPr>
          <w:rFonts w:ascii="Times New Roman" w:hAnsi="Times New Roman" w:cs="Times New Roman"/>
          <w:sz w:val="24"/>
          <w:szCs w:val="24"/>
        </w:rPr>
        <w:t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</w:t>
      </w:r>
      <w:proofErr w:type="gramStart"/>
      <w:r w:rsidRPr="00E62D5D">
        <w:rPr>
          <w:rFonts w:ascii="Times New Roman" w:hAnsi="Times New Roman" w:cs="Times New Roman"/>
          <w:sz w:val="24"/>
          <w:szCs w:val="24"/>
        </w:rPr>
        <w:t xml:space="preserve">)  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D5D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:rsidR="00541DBB" w:rsidRPr="001137B5" w:rsidRDefault="00541DBB" w:rsidP="00541DBB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:rsidR="00541DBB" w:rsidRPr="001137B5" w:rsidRDefault="00541DBB" w:rsidP="00541DBB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541DBB" w:rsidRPr="001137B5" w:rsidRDefault="00541DBB" w:rsidP="00541DBB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:rsidR="00541DBB" w:rsidRPr="00E62D5D" w:rsidRDefault="00541DBB" w:rsidP="00541DBB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(</w:t>
      </w:r>
      <w:proofErr w:type="spellStart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 от 24 ноября 2022 г. №1023. </w:t>
      </w:r>
    </w:p>
    <w:p w:rsidR="00541DBB" w:rsidRPr="001137B5" w:rsidRDefault="00541DBB" w:rsidP="00541DBB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1137B5">
        <w:rPr>
          <w:rFonts w:ascii="Times New Roman" w:eastAsia="Times New Roman" w:hAnsi="Times New Roman" w:cs="Times New Roman"/>
          <w:sz w:val="24"/>
          <w:szCs w:val="24"/>
        </w:rPr>
        <w:t xml:space="preserve"> КГБОУ «Канская  школа».</w:t>
      </w:r>
    </w:p>
    <w:p w:rsidR="00541DBB" w:rsidRDefault="00541DBB" w:rsidP="00541DBB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КГБОУ «Канская школа».  </w:t>
      </w:r>
    </w:p>
    <w:p w:rsidR="000B1D9B" w:rsidRDefault="000B1D9B"/>
    <w:p w:rsidR="00541DBB" w:rsidRPr="00541DBB" w:rsidRDefault="00541DBB" w:rsidP="00541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b/>
          <w:sz w:val="24"/>
          <w:szCs w:val="24"/>
        </w:rPr>
        <w:t xml:space="preserve">Цель – </w:t>
      </w:r>
      <w:r w:rsidRPr="00541DBB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живой и неживой природе о взаимодействии человека с природой, бережного отношения к природе.</w:t>
      </w:r>
    </w:p>
    <w:p w:rsidR="00541DBB" w:rsidRPr="00541DBB" w:rsidRDefault="00541DBB" w:rsidP="00541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541DBB">
        <w:rPr>
          <w:rFonts w:ascii="Times New Roman" w:eastAsia="Calibri" w:hAnsi="Times New Roman" w:cs="Times New Roman"/>
          <w:b/>
          <w:sz w:val="24"/>
          <w:szCs w:val="24"/>
        </w:rPr>
        <w:t>адачи:</w:t>
      </w:r>
    </w:p>
    <w:p w:rsidR="00541DBB" w:rsidRPr="00541DBB" w:rsidRDefault="00541DBB" w:rsidP="00541DB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sz w:val="24"/>
          <w:szCs w:val="24"/>
        </w:rPr>
        <w:t>- формировать первичные представления о себе, о ближайшем социальном окружении. Мире;</w:t>
      </w:r>
    </w:p>
    <w:p w:rsidR="00541DBB" w:rsidRPr="00541DBB" w:rsidRDefault="00541DBB" w:rsidP="00541DB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sz w:val="24"/>
          <w:szCs w:val="24"/>
        </w:rPr>
        <w:t>- вызывать интерес к разнообразию окружающего мира (мира животных, растений, явлениям природы);</w:t>
      </w:r>
    </w:p>
    <w:p w:rsidR="00541DBB" w:rsidRPr="00541DBB" w:rsidRDefault="00541DBB" w:rsidP="00541DB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sz w:val="24"/>
          <w:szCs w:val="24"/>
        </w:rPr>
        <w:t xml:space="preserve">- устанавливать простые родственные отношения; </w:t>
      </w:r>
    </w:p>
    <w:p w:rsidR="00541DBB" w:rsidRPr="00541DBB" w:rsidRDefault="00541DBB" w:rsidP="00541DB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sz w:val="24"/>
          <w:szCs w:val="24"/>
        </w:rPr>
        <w:t>- создавать условия для возникновения речевой активности и использования условного речевого материала в быту, на уроках –занятия, в игре, в повседневной жизни;</w:t>
      </w:r>
    </w:p>
    <w:p w:rsidR="00541DBB" w:rsidRPr="00541DBB" w:rsidRDefault="00541DBB" w:rsidP="00541DB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sz w:val="24"/>
          <w:szCs w:val="24"/>
        </w:rPr>
        <w:t>- обеспечить необходимую мотивацию речи посредствам создания ситуаций общения, поддерживать стремление к общению;</w:t>
      </w:r>
    </w:p>
    <w:p w:rsidR="00541DBB" w:rsidRPr="00541DBB" w:rsidRDefault="00541DBB" w:rsidP="00541DB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sz w:val="24"/>
          <w:szCs w:val="24"/>
        </w:rPr>
        <w:t>- воспитывать отношения к сверстнику, как объекту взаимодействия, развивать субъектно - объектные отношения;</w:t>
      </w:r>
    </w:p>
    <w:p w:rsidR="00541DBB" w:rsidRPr="00541DBB" w:rsidRDefault="00541DBB" w:rsidP="00541DB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sz w:val="24"/>
          <w:szCs w:val="24"/>
        </w:rPr>
        <w:t>- формировать и расширять словарный запас, связанный с содержанием эмоционального, бытового, предметного, игрового, трудового опыта.</w:t>
      </w:r>
    </w:p>
    <w:p w:rsidR="00541DBB" w:rsidRPr="00541DBB" w:rsidRDefault="00541DBB" w:rsidP="00541DB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41DBB" w:rsidRPr="00541DBB" w:rsidRDefault="00541DBB" w:rsidP="005E74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DBB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41DBB" w:rsidRDefault="00541DBB" w:rsidP="00541DB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sz w:val="24"/>
          <w:szCs w:val="24"/>
        </w:rPr>
        <w:t xml:space="preserve">Важным аспектом обучения детей, </w:t>
      </w:r>
      <w:r w:rsidRPr="0054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РАС в сочетании с нарушением интеллекта,</w:t>
      </w:r>
      <w:r w:rsidRPr="00541DBB">
        <w:rPr>
          <w:rFonts w:ascii="Times New Roman" w:eastAsia="Calibri" w:hAnsi="Times New Roman" w:cs="Times New Roman"/>
          <w:sz w:val="24"/>
          <w:szCs w:val="24"/>
        </w:rPr>
        <w:t xml:space="preserve">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обучающейся представлений о природе, её многообразии, о взаимосвязи живой, неживой природы и человека. 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</w:t>
      </w:r>
      <w:r w:rsidRPr="00541DBB">
        <w:rPr>
          <w:rFonts w:ascii="Times New Roman" w:eastAsia="Calibri" w:hAnsi="Times New Roman" w:cs="Times New Roman"/>
          <w:sz w:val="24"/>
          <w:szCs w:val="24"/>
        </w:rPr>
        <w:lastRenderedPageBreak/>
        <w:t>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</w:t>
      </w:r>
      <w:r w:rsidRPr="00541DBB">
        <w:rPr>
          <w:rFonts w:ascii="Times New Roman" w:eastAsia="Calibri" w:hAnsi="Times New Roman" w:cs="Times New Roman"/>
          <w:iCs/>
          <w:sz w:val="24"/>
          <w:szCs w:val="24"/>
        </w:rPr>
        <w:t>: посадка, полив, уход за расте</w:t>
      </w:r>
      <w:r w:rsidRPr="00541DBB">
        <w:rPr>
          <w:rFonts w:ascii="Times New Roman" w:eastAsia="Calibri" w:hAnsi="Times New Roman" w:cs="Times New Roman"/>
          <w:iCs/>
          <w:sz w:val="24"/>
          <w:szCs w:val="24"/>
        </w:rPr>
        <w:softHyphen/>
        <w:t xml:space="preserve">ниями, кормление аквариумных рыбок, животных и др. </w:t>
      </w:r>
      <w:r w:rsidRPr="00541DBB">
        <w:rPr>
          <w:rFonts w:ascii="Times New Roman" w:eastAsia="Calibri" w:hAnsi="Times New Roman" w:cs="Times New Roman"/>
          <w:sz w:val="24"/>
          <w:szCs w:val="24"/>
        </w:rPr>
        <w:t>Особое внимание уделяется воспитанию любви к природе, бережному и гуманному отношению к ней.</w:t>
      </w:r>
    </w:p>
    <w:p w:rsidR="00541DBB" w:rsidRPr="00541DBB" w:rsidRDefault="00541DBB" w:rsidP="00541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DBB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541DBB" w:rsidRPr="00541DBB" w:rsidRDefault="00541DBB" w:rsidP="00541D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sz w:val="24"/>
          <w:szCs w:val="24"/>
        </w:rPr>
        <w:t>Предмет «Окружающий природный мир» реализуется в рамках предметной области «Окружающий мир».</w:t>
      </w:r>
    </w:p>
    <w:p w:rsidR="00541DBB" w:rsidRPr="00541DBB" w:rsidRDefault="00541DBB" w:rsidP="0054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КГБОУ «Канская школа» программа рассчитана: 1 класс 2 часа в неделю, 66 часов в год; 33 учебные недели.</w:t>
      </w:r>
    </w:p>
    <w:p w:rsidR="00541DBB" w:rsidRPr="00541DBB" w:rsidRDefault="00541DBB" w:rsidP="0054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DBB" w:rsidRPr="00541DBB" w:rsidRDefault="00541DBB" w:rsidP="00541D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541DBB" w:rsidRPr="001A2DB6" w:rsidRDefault="00541DBB" w:rsidP="0054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541DBB" w:rsidRPr="001A2DB6" w:rsidTr="00541DBB">
        <w:trPr>
          <w:trHeight w:val="126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BB" w:rsidRPr="001A2DB6" w:rsidRDefault="00541DBB" w:rsidP="00541D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DB6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 результаты</w:t>
            </w:r>
          </w:p>
        </w:tc>
      </w:tr>
      <w:tr w:rsidR="00541DBB" w:rsidRPr="001A2DB6" w:rsidTr="00A921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BB" w:rsidRPr="001A2DB6" w:rsidRDefault="00541DBB" w:rsidP="00541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A2D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BB" w:rsidRPr="001A2DB6" w:rsidRDefault="00541DBB" w:rsidP="00541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A2D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541DBB" w:rsidRPr="001A2DB6" w:rsidTr="00A921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B" w:rsidRPr="00541DBB" w:rsidRDefault="00541DBB" w:rsidP="00541D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Cs w:val="28"/>
              </w:rPr>
            </w:pPr>
            <w:r w:rsidRPr="00541DBB">
              <w:rPr>
                <w:rFonts w:ascii="Times New Roman" w:hAnsi="Times New Roman"/>
                <w:color w:val="000000"/>
                <w:sz w:val="24"/>
                <w:szCs w:val="27"/>
              </w:rPr>
              <w:t>- основы персональной идентичности, осознание своей принадлежности к определённому полу, осознание себя как «Я»;</w:t>
            </w:r>
            <w:r w:rsidRPr="00541DBB">
              <w:rPr>
                <w:rFonts w:ascii="Times New Roman" w:hAnsi="Times New Roman"/>
                <w:color w:val="000000"/>
                <w:sz w:val="24"/>
                <w:szCs w:val="27"/>
              </w:rPr>
              <w:br/>
              <w:t>- социально-эмоциональное участие в процессе общения и совместной деятельности;</w:t>
            </w:r>
            <w:r w:rsidRPr="00541DBB">
              <w:rPr>
                <w:rFonts w:ascii="Times New Roman" w:hAnsi="Times New Roman"/>
                <w:color w:val="000000"/>
                <w:sz w:val="24"/>
                <w:szCs w:val="27"/>
              </w:rPr>
              <w:br/>
              <w:t>- формирование уважительного отношения к окружающим;</w:t>
            </w:r>
          </w:p>
          <w:p w:rsidR="00541DBB" w:rsidRPr="00541DBB" w:rsidRDefault="00541DBB" w:rsidP="00541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B" w:rsidRPr="00541DBB" w:rsidRDefault="00541DBB" w:rsidP="00541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развитие навыков сотрудничества с взрослыми в разных социальных ситуациях;</w:t>
            </w:r>
          </w:p>
          <w:p w:rsidR="00541DBB" w:rsidRPr="00541DBB" w:rsidRDefault="00541DBB" w:rsidP="00541D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- овладение начальными навыками адаптации в динамично изменяющемся и развивающемся мире.</w:t>
            </w:r>
          </w:p>
          <w:p w:rsidR="00541DBB" w:rsidRPr="001A2DB6" w:rsidRDefault="00541DBB" w:rsidP="00541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1DBB" w:rsidRPr="001A2DB6" w:rsidTr="00A921D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B" w:rsidRPr="001A2DB6" w:rsidRDefault="00541DBB" w:rsidP="00541D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BF28A5">
              <w:rPr>
                <w:rFonts w:ascii="Times New Roman" w:hAnsi="Times New Roman"/>
                <w:i/>
                <w:sz w:val="24"/>
                <w:szCs w:val="28"/>
              </w:rPr>
              <w:t>Предметные результаты</w:t>
            </w:r>
          </w:p>
        </w:tc>
      </w:tr>
      <w:tr w:rsidR="00541DBB" w:rsidRPr="001A2DB6" w:rsidTr="00A921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B" w:rsidRPr="001A2DB6" w:rsidRDefault="00541DBB" w:rsidP="00541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A2D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B" w:rsidRPr="001A2DB6" w:rsidRDefault="00541DBB" w:rsidP="00541D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A2D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541DBB" w:rsidRPr="001A2DB6" w:rsidTr="00A921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B" w:rsidRPr="00541DBB" w:rsidRDefault="00541DBB" w:rsidP="00541D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 xml:space="preserve">- </w:t>
            </w:r>
            <w:r w:rsidRPr="00541DBB">
              <w:rPr>
                <w:rFonts w:ascii="Times New Roman" w:eastAsia="Times New Roman" w:hAnsi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541DBB" w:rsidRPr="00541DBB" w:rsidRDefault="00541DBB" w:rsidP="00541D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/>
                <w:sz w:val="24"/>
                <w:szCs w:val="24"/>
              </w:rPr>
              <w:t>- понимать необходимость соблюдения правил безопасного поведения   на улице, в лесу;</w:t>
            </w:r>
          </w:p>
          <w:p w:rsidR="00541DBB" w:rsidRPr="00541DBB" w:rsidRDefault="00541DBB" w:rsidP="00541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41DBB">
              <w:rPr>
                <w:rFonts w:ascii="Times New Roman" w:hAnsi="Times New Roman"/>
                <w:sz w:val="24"/>
                <w:szCs w:val="24"/>
              </w:rPr>
              <w:t>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B" w:rsidRPr="00541DBB" w:rsidRDefault="00541DBB" w:rsidP="00541D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/>
                <w:sz w:val="24"/>
                <w:szCs w:val="24"/>
              </w:rPr>
              <w:t>- узнавать изученные объекты и явления неживой и живой природы;</w:t>
            </w:r>
          </w:p>
          <w:p w:rsidR="00541DBB" w:rsidRPr="00541DBB" w:rsidRDefault="00541DBB" w:rsidP="00541D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/>
                <w:sz w:val="24"/>
                <w:szCs w:val="24"/>
              </w:rPr>
              <w:t>- понимать необходимость соблюдения правил безопасного поведения   на улице, в лесу;</w:t>
            </w:r>
          </w:p>
          <w:p w:rsidR="00541DBB" w:rsidRPr="00541DBB" w:rsidRDefault="00541DBB" w:rsidP="00541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41DBB">
              <w:rPr>
                <w:rFonts w:ascii="Times New Roman" w:hAnsi="Times New Roman"/>
                <w:sz w:val="24"/>
                <w:szCs w:val="24"/>
              </w:rPr>
              <w:t>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</w:tc>
      </w:tr>
      <w:tr w:rsidR="00541DBB" w:rsidRPr="001A2DB6" w:rsidTr="00A921D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B" w:rsidRPr="00BF28A5" w:rsidRDefault="00541DBB" w:rsidP="00541DB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Базовые учебные действия</w:t>
            </w:r>
          </w:p>
        </w:tc>
      </w:tr>
      <w:tr w:rsidR="00541DBB" w:rsidRPr="001A2DB6" w:rsidTr="00A921D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B" w:rsidRPr="00541DBB" w:rsidRDefault="00541DBB" w:rsidP="00541DB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входить и выходить из учебного помещения со звонком;</w:t>
            </w:r>
          </w:p>
          <w:p w:rsidR="00541DBB" w:rsidRPr="00541DBB" w:rsidRDefault="00541DBB" w:rsidP="00541DB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ориентироваться в пространстве класса (зала, учебного помещения), пользоваться учебной мебелью;</w:t>
            </w:r>
          </w:p>
          <w:p w:rsidR="00541DBB" w:rsidRPr="00541DBB" w:rsidRDefault="00541DBB" w:rsidP="00541DB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адекватно использовать ритуалы школьного поведения (поднимать руку, вставать и выходить из-за парты и т. д.);</w:t>
            </w:r>
          </w:p>
          <w:p w:rsidR="00541DBB" w:rsidRPr="00541DBB" w:rsidRDefault="00541DBB" w:rsidP="00541DB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принимать цели и включаться в деятельность (с помощью);</w:t>
            </w:r>
          </w:p>
          <w:p w:rsidR="00541DBB" w:rsidRPr="00541DBB" w:rsidRDefault="00541DBB" w:rsidP="00541DB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следовать предложенному плану;</w:t>
            </w:r>
          </w:p>
          <w:p w:rsidR="00541DBB" w:rsidRPr="00541DBB" w:rsidRDefault="00541DBB" w:rsidP="00541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передвигаться по школе, находить свой класс, другие необходимые помещения;</w:t>
            </w:r>
          </w:p>
          <w:p w:rsidR="00541DBB" w:rsidRPr="00541DBB" w:rsidRDefault="00541DBB" w:rsidP="00541DB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понимать словесную (жестовую) инструкцию;</w:t>
            </w:r>
          </w:p>
          <w:p w:rsidR="00541DBB" w:rsidRPr="00541DBB" w:rsidRDefault="00541DBB" w:rsidP="00541DB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выполнять стереотипную инструкцию;</w:t>
            </w:r>
          </w:p>
          <w:p w:rsidR="00541DBB" w:rsidRPr="00BF28A5" w:rsidRDefault="00541DBB" w:rsidP="00541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41DB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принимать помощь.</w:t>
            </w:r>
          </w:p>
        </w:tc>
      </w:tr>
    </w:tbl>
    <w:p w:rsidR="00541DBB" w:rsidRPr="00541DBB" w:rsidRDefault="00541DBB" w:rsidP="00541D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lang w:eastAsia="ru-RU"/>
        </w:rPr>
      </w:pPr>
    </w:p>
    <w:p w:rsidR="00FF5999" w:rsidRDefault="00FF5999" w:rsidP="00541DBB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541DBB" w:rsidRPr="00541DBB" w:rsidRDefault="00541DBB" w:rsidP="00541DBB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 w:rsidRPr="00541DBB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Учебно</w:t>
      </w:r>
      <w:proofErr w:type="spellEnd"/>
      <w:r w:rsidRPr="00541DBB">
        <w:rPr>
          <w:rFonts w:ascii="Times New Roman" w:eastAsia="Calibri" w:hAnsi="Times New Roman" w:cs="Times New Roman"/>
          <w:b/>
          <w:sz w:val="24"/>
          <w:szCs w:val="28"/>
        </w:rPr>
        <w:t xml:space="preserve"> – методическое обеспечение</w:t>
      </w:r>
    </w:p>
    <w:p w:rsidR="005E74BE" w:rsidRDefault="005E74BE" w:rsidP="005E74BE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5E74BE" w:rsidRPr="005E74BE" w:rsidRDefault="005E74BE" w:rsidP="005E74BE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:rsidR="005E74BE" w:rsidRPr="005E74BE" w:rsidRDefault="00541DBB" w:rsidP="005E74BE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E74BE">
        <w:rPr>
          <w:rFonts w:ascii="Times New Roman" w:eastAsia="Calibri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для обучающихся с РАС с умеренной, тяжелой, глубокой умственной отсталостью (интеллектуальными нарушениями), тяжелыми и множественными нарушениями развития (вариант 8.4) </w:t>
      </w:r>
    </w:p>
    <w:p w:rsidR="005E74BE" w:rsidRPr="005E74BE" w:rsidRDefault="00541DBB" w:rsidP="005E74BE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E74BE">
        <w:rPr>
          <w:rFonts w:ascii="Times New Roman" w:eastAsia="Calibri" w:hAnsi="Times New Roman" w:cs="Times New Roman"/>
          <w:sz w:val="24"/>
          <w:szCs w:val="24"/>
        </w:rPr>
        <w:t xml:space="preserve">Матвеева Н.Б., Ярочкина И.А., Попова М.А. Мир природы и человека. 1 класс. Учеб. для </w:t>
      </w:r>
      <w:proofErr w:type="spellStart"/>
      <w:r w:rsidRPr="005E74BE">
        <w:rPr>
          <w:rFonts w:ascii="Times New Roman" w:eastAsia="Calibri" w:hAnsi="Times New Roman" w:cs="Times New Roman"/>
          <w:sz w:val="24"/>
          <w:szCs w:val="24"/>
        </w:rPr>
        <w:t>общеобразоват.организаций</w:t>
      </w:r>
      <w:proofErr w:type="spellEnd"/>
      <w:r w:rsidRPr="005E74BE">
        <w:rPr>
          <w:rFonts w:ascii="Times New Roman" w:eastAsia="Calibri" w:hAnsi="Times New Roman" w:cs="Times New Roman"/>
          <w:sz w:val="24"/>
          <w:szCs w:val="24"/>
        </w:rPr>
        <w:t xml:space="preserve">, реализующих </w:t>
      </w:r>
      <w:proofErr w:type="spellStart"/>
      <w:r w:rsidRPr="005E74BE">
        <w:rPr>
          <w:rFonts w:ascii="Times New Roman" w:eastAsia="Calibri" w:hAnsi="Times New Roman" w:cs="Times New Roman"/>
          <w:sz w:val="24"/>
          <w:szCs w:val="24"/>
        </w:rPr>
        <w:t>адапт</w:t>
      </w:r>
      <w:proofErr w:type="spellEnd"/>
      <w:r w:rsidRPr="005E74BE">
        <w:rPr>
          <w:rFonts w:ascii="Times New Roman" w:eastAsia="Calibri" w:hAnsi="Times New Roman" w:cs="Times New Roman"/>
          <w:sz w:val="24"/>
          <w:szCs w:val="24"/>
        </w:rPr>
        <w:t xml:space="preserve">. основные </w:t>
      </w:r>
      <w:proofErr w:type="spellStart"/>
      <w:r w:rsidRPr="005E74BE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E74BE">
        <w:rPr>
          <w:rFonts w:ascii="Times New Roman" w:eastAsia="Calibri" w:hAnsi="Times New Roman" w:cs="Times New Roman"/>
          <w:sz w:val="24"/>
          <w:szCs w:val="24"/>
        </w:rPr>
        <w:t>. программы. В 2 ч.- М.: Просвещение, 2023.</w:t>
      </w:r>
    </w:p>
    <w:p w:rsidR="00541DBB" w:rsidRPr="005E74BE" w:rsidRDefault="00541DBB" w:rsidP="005E74BE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E74BE">
        <w:rPr>
          <w:rFonts w:ascii="Times New Roman" w:eastAsia="Calibri" w:hAnsi="Times New Roman" w:cs="Times New Roman"/>
          <w:sz w:val="24"/>
          <w:szCs w:val="24"/>
        </w:rPr>
        <w:t xml:space="preserve">Матвеева Н.Б., Попова М.А. Живой мир. Рабочая тетрадь. 1 класс. Пособие для учащихся специальных (коррекционных) образовательных учреждений </w:t>
      </w:r>
      <w:r w:rsidRPr="005E74BE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5E7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74BE">
        <w:rPr>
          <w:rFonts w:ascii="Times New Roman" w:eastAsia="Calibri" w:hAnsi="Times New Roman" w:cs="Times New Roman"/>
          <w:sz w:val="24"/>
          <w:szCs w:val="24"/>
        </w:rPr>
        <w:t>вида.-</w:t>
      </w:r>
      <w:proofErr w:type="gramEnd"/>
      <w:r w:rsidRPr="005E74BE">
        <w:rPr>
          <w:rFonts w:ascii="Times New Roman" w:eastAsia="Calibri" w:hAnsi="Times New Roman" w:cs="Times New Roman"/>
          <w:sz w:val="24"/>
          <w:szCs w:val="24"/>
        </w:rPr>
        <w:t xml:space="preserve"> М.: «Просвещение», 2023.</w:t>
      </w:r>
    </w:p>
    <w:p w:rsidR="00541DBB" w:rsidRPr="00541DBB" w:rsidRDefault="00541DBB" w:rsidP="00541DB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541DBB" w:rsidRPr="00541DBB" w:rsidRDefault="00541DBB" w:rsidP="005E74BE">
      <w:pPr>
        <w:shd w:val="clear" w:color="auto" w:fill="FFFFFF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DBB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Ватаман</w:t>
      </w:r>
      <w:proofErr w:type="spellEnd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В.П. Воспитание детей на традициях народной культуры: программа, разработки занятий и мероприятий. - Волгоград: Учитель, 2008. – 181 с.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Вохринцева</w:t>
      </w:r>
      <w:proofErr w:type="spellEnd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С.В. Окружающий мир. Дидактический материал.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Владимирская Л.А. От осени до лета (детям о природе и временах года в стихах, загадках, пословицах, рассказах о православных праздниках, народных обычаях и поверьях</w:t>
      </w:r>
      <w:proofErr w:type="gramStart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).-</w:t>
      </w:r>
      <w:proofErr w:type="gramEnd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Волгоград: Учитель, 200. – 159 с.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Волкова Т.В. Познаем мир: материалы для классных часов в 1 – 4 классах.- Волгоград: Учитель, 2008. – 175 с.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Демонстрационный материал по темам: «Город, улицы, музеи»; «Одежда»; «Посуда»; «Продукты»; «Птицы»; «Бабочки», «Фрукты», «Овощи», «Деревья», «Цветы», «Грибы» «Ягоды», «Музыкальные инструменты», «Профессии», «Насекомые», «Растения», «Животные», «Транспорт», «Морские жители», «Природные явления», «О человеке», «Дорожные знаки», «Времена года».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Дьяченко В.Ю., Власенко О.П. Маленькие шаги в большой мир: занятия по окружающему миру.- Волгоград: Учитель, 2008. – 135 с.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Езушина</w:t>
      </w:r>
      <w:proofErr w:type="spellEnd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Е.В. Азбука правильного питания. 1-2 классы: конспекты занятий, дидактические игры, викторины, сказки, исторические справки. - </w:t>
      </w:r>
      <w:proofErr w:type="spellStart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Сигимова</w:t>
      </w:r>
      <w:proofErr w:type="spellEnd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М.Н. Познание мира животных: занятия с детьми 3-7 лет.- Волгоград: Учитель, 2008. – 172 с.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Елизарова Е.М. Знакомые незнакомцы. Окружающий мир.  1 класс.- Волгоград: Учитель, 2007. – 235 с.: ил.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Санкина Л.К. Познание предметного мира: комплексные занятия для детей 5 – 7 лет.- Волгоград: Учитель, 2009.- 159 с.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Сигимова</w:t>
      </w:r>
      <w:proofErr w:type="spellEnd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М.Н. Познание мира животных: занятия с детьми 3-7 лет.- Волгоград: Учитель, 2009. – 391 с.: ил.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Сигимова</w:t>
      </w:r>
      <w:proofErr w:type="spellEnd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М.Н. Познание мира растений: занятия с детьми 4-7 лет.- Волгоград: Учитель, 2009. – 251 с.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Захарова Т.Н. Формирование здорового образа жизни у младших школьников. - Волгоград: Учитель, 2007. – 174 с.</w:t>
      </w:r>
    </w:p>
    <w:p w:rsidR="00541DBB" w:rsidRPr="00541DBB" w:rsidRDefault="00541DBB" w:rsidP="00541DB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Павлова М.А. Формирование здорового образа жизни у младших школьников. </w:t>
      </w:r>
      <w:proofErr w:type="spellStart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Вып</w:t>
      </w:r>
      <w:proofErr w:type="spellEnd"/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2: классные часы, тематические мероприятия, игры.- Волгоград: Учитель, 2007. – 143 с.</w:t>
      </w:r>
    </w:p>
    <w:p w:rsidR="00541DBB" w:rsidRPr="00541DBB" w:rsidRDefault="00541DBB" w:rsidP="00541D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DBB" w:rsidRPr="00541DBB" w:rsidRDefault="00541DBB" w:rsidP="005E74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541DBB" w:rsidRPr="00541DBB" w:rsidRDefault="00541DBB" w:rsidP="00541DB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DBB">
        <w:rPr>
          <w:rFonts w:ascii="Times New Roman" w:eastAsia="Calibri" w:hAnsi="Times New Roman" w:cs="Times New Roman"/>
          <w:sz w:val="24"/>
          <w:szCs w:val="24"/>
        </w:rPr>
        <w:t xml:space="preserve">Библиотечный фонд (книгопечатная продукция): </w:t>
      </w: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учебно-методические комплекты (программы, учебник, рабочие тетради), методические пособия для учителя.</w:t>
      </w:r>
    </w:p>
    <w:p w:rsidR="00541DBB" w:rsidRPr="00541DBB" w:rsidRDefault="00541DBB" w:rsidP="00541DB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</w:rPr>
        <w:t xml:space="preserve">Печатные пособия: </w:t>
      </w: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плакаты по основным темам окружающего мира (фрукты, овощи, транспорт, дикие и домашние животные и т.д.).</w:t>
      </w:r>
    </w:p>
    <w:p w:rsidR="00541DBB" w:rsidRPr="00541DBB" w:rsidRDefault="00541DBB" w:rsidP="00541DB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Технические средства обучения: классная доска, компьютер, сканер, принтер струйный цветной.</w:t>
      </w:r>
    </w:p>
    <w:p w:rsidR="00541DBB" w:rsidRPr="00541DBB" w:rsidRDefault="00541DBB" w:rsidP="00541DB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обучения, видеофильмы по предмету, аудиозапись в соответствии с содержанием обучения.</w:t>
      </w:r>
    </w:p>
    <w:p w:rsidR="00541DBB" w:rsidRPr="00541DBB" w:rsidRDefault="00541DBB" w:rsidP="00541DB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Учебно – практическое оборудование: муляжи овощей, фруктов, грибов с учётом содержания обучения.</w:t>
      </w:r>
    </w:p>
    <w:p w:rsidR="00541DBB" w:rsidRPr="00541DBB" w:rsidRDefault="00541DBB" w:rsidP="00541DB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Игры: настольные развивающие игры по тематике предмета «Окружающий природный мир» (лото, игры-путешествия и пр.); наборы карандашей, красок, альбомов для рисования.</w:t>
      </w:r>
    </w:p>
    <w:p w:rsidR="00541DBB" w:rsidRPr="00541DBB" w:rsidRDefault="00541DBB" w:rsidP="00541DB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 </w:t>
      </w:r>
    </w:p>
    <w:p w:rsidR="00541DBB" w:rsidRPr="00541DBB" w:rsidRDefault="00541DBB" w:rsidP="00541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541DBB" w:rsidRPr="00541DBB" w:rsidRDefault="00541DBB" w:rsidP="005E74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41D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содержание учебного предмета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Программа представлена следующими разделами: «Растительный мир», «Животный мир», «Временные представления», «Объекты неживой природы».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41D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541D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 Растительный мир.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Узнавание растений (дерево, куст, трава). 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лиственных и хвойных деревьев (берёза, ель).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Знание значения деревьев в природе и жизни человека. 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Узнавание фруктов (яблоко, груша.) 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Знание значения фруктов в жизни человека.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овощей (огурец, помидор).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Знание значения овощей в жизни человека.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Классификация овощей и фруктов. Сад и огород.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Комнатные растения (герань). Уход.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Животный мир.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Знание строения домашнего животного (голова, туловище, лапы, хвост, рога). 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домашних животных (кошка, собака).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(различие) детенышей домашних животных (котёнок, щенок).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Знание питания домашних животных.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Уход за домашними животными (корова, свинья, лошадь).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Объединение домашних животных в группу.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домашних птиц (курица, петух).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Знание особенностей внешнего вида птиц (курица, петух).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Знание питания домашних птиц (курица, петух).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Знание значения домашних птиц в жизни человека. 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Птицы. Ворона, воробей.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диких животных (лиса, заяц).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детенышей диких животных (лисёнок, зайчонок).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Знание питания диких животных (лиса, заяц).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Объединение диких животных в группу.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Знание значения диких животных в жизни человека.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3. Временные представления.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Узнавание (различение) частей суток (утро, день, вечер, ночь). 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(различение) времен года (весна, лето, осень, зима) по   характерным признакам.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4. Объекты природы.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Солнца.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Знание значения солнца в жизни человека и в природе. 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Луны.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Знание значения луны в жизни человека.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Узнавание леса. 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Знание значения леса в природе и жизни человека. 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Узнавание воды. 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Знание значения воды в природе и жизни человека. 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Соблюдение правил поведения на реке.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Узнавание явлений природы (дождь, снегопад, листопад, гроза, радуга, туман, гром, ветер).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1D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Соотнесение явлений природы с временем года.</w:t>
      </w:r>
    </w:p>
    <w:p w:rsidR="00541DBB" w:rsidRPr="00541DBB" w:rsidRDefault="00541DBB" w:rsidP="00541DBB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DBB" w:rsidRPr="00541DBB" w:rsidRDefault="00541DBB" w:rsidP="005E74BE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DB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541DBB" w:rsidRPr="00541DBB" w:rsidTr="00A921D8">
        <w:tc>
          <w:tcPr>
            <w:tcW w:w="1413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7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3115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41DBB" w:rsidRPr="00541DBB" w:rsidTr="00A921D8">
        <w:tc>
          <w:tcPr>
            <w:tcW w:w="1413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3115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1DBB" w:rsidRPr="00541DBB" w:rsidTr="00A921D8">
        <w:tc>
          <w:tcPr>
            <w:tcW w:w="1413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3115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1DBB" w:rsidRPr="00541DBB" w:rsidTr="00A921D8">
        <w:tc>
          <w:tcPr>
            <w:tcW w:w="1413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3115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1DBB" w:rsidRPr="00541DBB" w:rsidTr="00A921D8">
        <w:tc>
          <w:tcPr>
            <w:tcW w:w="1413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1D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Объекты природы</w:t>
            </w:r>
          </w:p>
        </w:tc>
        <w:tc>
          <w:tcPr>
            <w:tcW w:w="3115" w:type="dxa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1DBB" w:rsidRPr="00541DBB" w:rsidTr="00A921D8">
        <w:tc>
          <w:tcPr>
            <w:tcW w:w="9345" w:type="dxa"/>
            <w:gridSpan w:val="3"/>
          </w:tcPr>
          <w:p w:rsidR="00541DBB" w:rsidRPr="00541DBB" w:rsidRDefault="00541DBB" w:rsidP="00541DBB">
            <w:pPr>
              <w:tabs>
                <w:tab w:val="left" w:pos="0"/>
              </w:tabs>
              <w:spacing w:after="0" w:line="240" w:lineRule="auto"/>
              <w:ind w:right="57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BB">
              <w:rPr>
                <w:rFonts w:ascii="Times New Roman" w:eastAsia="Times New Roman" w:hAnsi="Times New Roman" w:cs="Times New Roman"/>
                <w:sz w:val="24"/>
                <w:szCs w:val="24"/>
              </w:rPr>
              <w:t>66 часов</w:t>
            </w:r>
          </w:p>
        </w:tc>
      </w:tr>
    </w:tbl>
    <w:p w:rsidR="00541DBB" w:rsidRPr="00541DBB" w:rsidRDefault="00541DBB" w:rsidP="00541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1DBB" w:rsidRPr="00541DBB" w:rsidRDefault="00541DBB" w:rsidP="00541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1DBB" w:rsidRPr="00541DBB" w:rsidRDefault="00541DBB" w:rsidP="00541DB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DBB" w:rsidRPr="00541DBB" w:rsidRDefault="00541DBB" w:rsidP="00541D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41DBB" w:rsidRPr="00541DBB" w:rsidSect="00541DBB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41743"/>
    <w:multiLevelType w:val="hybridMultilevel"/>
    <w:tmpl w:val="0270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3067"/>
    <w:multiLevelType w:val="hybridMultilevel"/>
    <w:tmpl w:val="29D89D66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51454"/>
    <w:multiLevelType w:val="hybridMultilevel"/>
    <w:tmpl w:val="A56A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7"/>
    <w:rsid w:val="00021E77"/>
    <w:rsid w:val="000B1D9B"/>
    <w:rsid w:val="001635E0"/>
    <w:rsid w:val="0032414F"/>
    <w:rsid w:val="003732B4"/>
    <w:rsid w:val="00541DBB"/>
    <w:rsid w:val="005E74BE"/>
    <w:rsid w:val="00BC715D"/>
    <w:rsid w:val="00DC1F02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FDB4-C039-46BC-BBD1-93E77402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B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41DBB"/>
  </w:style>
  <w:style w:type="paragraph" w:styleId="a4">
    <w:name w:val="List Paragraph"/>
    <w:basedOn w:val="a"/>
    <w:link w:val="a3"/>
    <w:uiPriority w:val="34"/>
    <w:qFormat/>
    <w:rsid w:val="00541DB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41D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4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41D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4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2024-08-09T12:59:00Z</cp:lastPrinted>
  <dcterms:created xsi:type="dcterms:W3CDTF">2023-08-30T16:42:00Z</dcterms:created>
  <dcterms:modified xsi:type="dcterms:W3CDTF">2024-09-03T11:59:00Z</dcterms:modified>
</cp:coreProperties>
</file>