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BD" w:rsidRDefault="00D801BD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2873572"/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5414E7D4" wp14:editId="410E8B5A">
            <wp:simplePos x="0" y="0"/>
            <wp:positionH relativeFrom="page">
              <wp:posOffset>714375</wp:posOffset>
            </wp:positionH>
            <wp:positionV relativeFrom="page">
              <wp:posOffset>866775</wp:posOffset>
            </wp:positionV>
            <wp:extent cx="6619875" cy="9156700"/>
            <wp:effectExtent l="0" t="0" r="9525" b="635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9FC" w:rsidRDefault="007F29FC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430" w:rsidRPr="00DF2430" w:rsidRDefault="00DF2430" w:rsidP="00DF243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F2430" w:rsidRPr="00DF2430" w:rsidRDefault="00DF2430" w:rsidP="00DF2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3368395"/>
      <w:r w:rsidRPr="00E62D5D">
        <w:rPr>
          <w:rFonts w:ascii="Times New Roman" w:hAnsi="Times New Roman"/>
          <w:color w:val="000000"/>
          <w:sz w:val="24"/>
          <w:szCs w:val="24"/>
        </w:rPr>
        <w:t xml:space="preserve">Рабочая программа для обучающихся </w:t>
      </w:r>
      <w:r w:rsidRPr="00E62D5D">
        <w:rPr>
          <w:rFonts w:ascii="Times New Roman" w:hAnsi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E62D5D">
        <w:rPr>
          <w:rFonts w:ascii="Times New Roman" w:hAnsi="Times New Roman"/>
          <w:sz w:val="24"/>
          <w:szCs w:val="24"/>
        </w:rPr>
        <w:t xml:space="preserve">)  </w:t>
      </w:r>
      <w:r w:rsidRPr="00DF2430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DF2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430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DF2430" w:rsidRPr="00DF2430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DF2430" w:rsidRPr="00DF2430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DF2430" w:rsidRPr="00DF2430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DF2430" w:rsidRPr="00DF2430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DF2430" w:rsidRPr="00DF2430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DF2430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DF2430" w:rsidRPr="002D1E93" w:rsidRDefault="00DF2430" w:rsidP="00DF243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КГБОУ «Канская школа».  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F2430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деятельности: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F24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содействие интеллектуальному, духовно-нравственному, социальному и физическому развитию обучающихся, создание условий для приобретения обучающимися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знаний и умений в реальных жизненных ситуациях.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F2430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деятельности: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-создание условий для успешной социализации;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-обеспечение условий для благоприятной адаптации обучающихся с ограниченными возможностями здоровья в образовательном учреждении;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коррекции и компенсации нарушений в развитии;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-создание условий для закрепления и практического использования знаний и умений, приобретенных обучающимися в урочной деятельности;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-создание условий для выявления и реализации интересов, склонностей и способностей;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-развитие опыта творческой деятельности обучающихся во взаимодействии со сверстниками и взрослыми, а также в разновозрастной детской среде;</w:t>
      </w:r>
    </w:p>
    <w:p w:rsidR="00DF2430" w:rsidRPr="00DF2430" w:rsidRDefault="00DF2430" w:rsidP="00DF2430">
      <w:pPr>
        <w:tabs>
          <w:tab w:val="left" w:pos="28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расширения рамок взаимодействия с социумом.</w:t>
      </w:r>
    </w:p>
    <w:p w:rsidR="00DF2430" w:rsidRPr="00DF2430" w:rsidRDefault="00DF2430" w:rsidP="00DF24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0"/>
        </w:rPr>
        <w:t xml:space="preserve"> </w:t>
      </w:r>
      <w:bookmarkEnd w:id="2"/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   </w:t>
      </w:r>
      <w:r w:rsidRPr="00DF24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Внеурочная деятельность рассматривается как проявляемая вне уроков активность детей, обусловленная в основном их интересами и потребностями, направленная на познание и преобразование себя и окружающей действительности, играющая при правильной организации важную роль в развитии обучающихся и формировании ученического коллектива.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DF2430" w:rsidRPr="00DF2430" w:rsidRDefault="00DF2430" w:rsidP="00DF2430">
      <w:pPr>
        <w:tabs>
          <w:tab w:val="left" w:pos="284"/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Внеурочная деятельность направлена на развитие воспитательных результатов:</w:t>
      </w:r>
    </w:p>
    <w:p w:rsidR="00DF2430" w:rsidRPr="00DF2430" w:rsidRDefault="00DF2430" w:rsidP="00DF2430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приобретение обучающимися социального опыта;</w:t>
      </w:r>
    </w:p>
    <w:p w:rsidR="00DF2430" w:rsidRPr="00DF2430" w:rsidRDefault="00DF2430" w:rsidP="00DF2430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DF2430" w:rsidRPr="00DF2430" w:rsidRDefault="00DF2430" w:rsidP="00DF2430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  <w:r w:rsidRPr="00DF2430">
        <w:rPr>
          <w:rFonts w:ascii="Times New Roman" w:eastAsia="Calibri" w:hAnsi="Times New Roman" w:cs="Times New Roman"/>
          <w:sz w:val="24"/>
          <w:szCs w:val="24"/>
        </w:rPr>
        <w:tab/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44A" w:rsidRDefault="00BF144A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 программы: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включение обучающихся в активную деятельность.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>- доступность и наглядность.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связь теории с практикой.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-учёт возрастных особенностей.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-сочетание индивидуальных и коллективных форм деятельности.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-целенаправленность и последовательность деятельности (от простого к сложному).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sz w:val="24"/>
          <w:szCs w:val="24"/>
        </w:rPr>
        <w:t>Формы внеурочной</w:t>
      </w:r>
      <w:r w:rsidRPr="00DF2430">
        <w:rPr>
          <w:rFonts w:ascii="Times New Roman" w:eastAsia="Calibri" w:hAnsi="Times New Roman" w:cs="Times New Roman"/>
          <w:sz w:val="24"/>
          <w:szCs w:val="24"/>
        </w:rPr>
        <w:t xml:space="preserve"> работы по направлениям: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-организация экскурсий, выставок детских рисунков, поделок и творческих работ учащихся;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430">
        <w:rPr>
          <w:rFonts w:ascii="Times New Roman" w:eastAsia="Calibri" w:hAnsi="Times New Roman" w:cs="Times New Roman"/>
          <w:sz w:val="24"/>
          <w:szCs w:val="24"/>
        </w:rPr>
        <w:t>-участие в конкурсах, выставках детского творчества на уровне школы и города.</w:t>
      </w: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430" w:rsidRPr="00DF2430" w:rsidRDefault="00DF2430" w:rsidP="00DF24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2430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по направлениям:</w:t>
      </w:r>
    </w:p>
    <w:p w:rsidR="00DF2430" w:rsidRPr="00DF2430" w:rsidRDefault="00DF2430" w:rsidP="00DF243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Проектная деятельность.</w:t>
      </w:r>
    </w:p>
    <w:p w:rsidR="00DF2430" w:rsidRPr="00DF2430" w:rsidRDefault="00DF2430" w:rsidP="00DF243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Художественно – эстетическая творческая деятельность.</w:t>
      </w:r>
    </w:p>
    <w:p w:rsidR="00861D5B" w:rsidRDefault="00861D5B" w:rsidP="00DF243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Духовно-нравственное направление</w:t>
      </w:r>
    </w:p>
    <w:p w:rsidR="00DF2430" w:rsidRPr="00DF2430" w:rsidRDefault="00DF2430" w:rsidP="00DF2430">
      <w:pPr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DF24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Коммуникативная деятельность («Разговоры о важном»).</w:t>
      </w:r>
    </w:p>
    <w:p w:rsidR="00DF2430" w:rsidRPr="00DF2430" w:rsidRDefault="00DF2430" w:rsidP="00DF243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DF2430" w:rsidRPr="00DF2430" w:rsidRDefault="00DF2430" w:rsidP="00DF2430">
      <w:pPr>
        <w:tabs>
          <w:tab w:val="left" w:pos="284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430" w:rsidRPr="00DF2430" w:rsidRDefault="00DF2430" w:rsidP="00DF2430">
      <w:pPr>
        <w:tabs>
          <w:tab w:val="left" w:pos="284"/>
        </w:tabs>
        <w:ind w:firstLine="709"/>
        <w:rPr>
          <w:rFonts w:ascii="Calibri" w:eastAsia="Calibri" w:hAnsi="Calibri" w:cs="Times New Roman"/>
        </w:rPr>
      </w:pPr>
    </w:p>
    <w:bookmarkEnd w:id="0"/>
    <w:p w:rsidR="0093517C" w:rsidRDefault="0093517C"/>
    <w:sectPr w:rsidR="0093517C" w:rsidSect="00DF24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5605B"/>
    <w:multiLevelType w:val="hybridMultilevel"/>
    <w:tmpl w:val="CC16268C"/>
    <w:lvl w:ilvl="0" w:tplc="5A560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5B"/>
    <w:rsid w:val="002D1E93"/>
    <w:rsid w:val="003C1D1A"/>
    <w:rsid w:val="007F29FC"/>
    <w:rsid w:val="00807B69"/>
    <w:rsid w:val="00861D5B"/>
    <w:rsid w:val="0093517C"/>
    <w:rsid w:val="009D74CF"/>
    <w:rsid w:val="00BF144A"/>
    <w:rsid w:val="00D801BD"/>
    <w:rsid w:val="00D9695B"/>
    <w:rsid w:val="00DC2EFF"/>
    <w:rsid w:val="00D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2FF7-987A-4263-A986-8492EE04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B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C2EFF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C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cp:lastPrinted>2024-08-27T10:16:00Z</cp:lastPrinted>
  <dcterms:created xsi:type="dcterms:W3CDTF">2023-09-01T13:56:00Z</dcterms:created>
  <dcterms:modified xsi:type="dcterms:W3CDTF">2024-09-03T11:53:00Z</dcterms:modified>
</cp:coreProperties>
</file>